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C6A85" w14:textId="77777777" w:rsidR="00275A1F" w:rsidRDefault="00275A1F" w:rsidP="00275A1F">
      <w:bookmarkStart w:id="0" w:name="_Toc522623217"/>
      <w:r w:rsidRPr="001E7894">
        <w:rPr>
          <w:noProof/>
        </w:rPr>
        <w:drawing>
          <wp:anchor distT="0" distB="0" distL="114300" distR="114300" simplePos="0" relativeHeight="251659264" behindDoc="1" locked="0" layoutInCell="1" allowOverlap="1" wp14:anchorId="166CF67C" wp14:editId="6D38AD30">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A2F6369" w14:textId="77777777" w:rsidR="00275A1F" w:rsidRPr="00275A1F" w:rsidRDefault="00275A1F" w:rsidP="00275A1F">
      <w:pPr>
        <w:pStyle w:val="Heading9"/>
        <w:bidi/>
        <w:rPr>
          <w:rFonts w:cs="Calibri"/>
          <w:i/>
          <w:iCs w:val="0"/>
          <w:sz w:val="48"/>
          <w:szCs w:val="48"/>
          <w:rtl/>
        </w:rPr>
      </w:pPr>
      <w:r w:rsidRPr="00275A1F">
        <w:rPr>
          <w:rFonts w:cs="Calibri"/>
          <w:i/>
          <w:iCs w:val="0"/>
          <w:sz w:val="48"/>
          <w:szCs w:val="48"/>
          <w:rtl/>
        </w:rPr>
        <w:t>المعايير الدنيا لحماية الطفل في العمل الإنساني - حزمة التعلّم</w:t>
      </w:r>
    </w:p>
    <w:p w14:paraId="17057DA0" w14:textId="4EC8EE99" w:rsidR="00275A1F" w:rsidRPr="00275A1F" w:rsidRDefault="00275A1F" w:rsidP="00275A1F">
      <w:pPr>
        <w:pStyle w:val="Heading9"/>
        <w:bidi/>
        <w:rPr>
          <w:rFonts w:cs="Calibri"/>
          <w:i/>
          <w:iCs w:val="0"/>
          <w:sz w:val="48"/>
          <w:szCs w:val="48"/>
          <w:rtl/>
        </w:rPr>
      </w:pPr>
      <w:r w:rsidRPr="00275A1F">
        <w:rPr>
          <w:rFonts w:cs="Calibri"/>
          <w:i/>
          <w:iCs w:val="0"/>
          <w:sz w:val="48"/>
          <w:szCs w:val="48"/>
          <w:rtl/>
        </w:rPr>
        <w:t>عنوان الجلسة:</w:t>
      </w:r>
      <w:r w:rsidRPr="00275A1F">
        <w:rPr>
          <w:rFonts w:cs="Calibri"/>
          <w:i/>
          <w:iCs w:val="0"/>
          <w:sz w:val="48"/>
          <w:szCs w:val="48"/>
        </w:rPr>
        <w:t xml:space="preserve"> </w:t>
      </w:r>
      <w:r w:rsidRPr="00275A1F">
        <w:rPr>
          <w:rFonts w:cs="Calibri"/>
          <w:i/>
          <w:iCs w:val="0"/>
          <w:sz w:val="48"/>
          <w:szCs w:val="48"/>
          <w:rtl/>
        </w:rPr>
        <w:t>مقدمة إلى استراتيجيات الوقاية والاستجابة الخاصة بحماية الطفل</w:t>
      </w:r>
    </w:p>
    <w:p w14:paraId="48B12BBB" w14:textId="77777777" w:rsidR="00275A1F" w:rsidRPr="00275A1F" w:rsidRDefault="00275A1F" w:rsidP="00275A1F">
      <w:pPr>
        <w:pStyle w:val="AllianceHeading1"/>
        <w:numPr>
          <w:ilvl w:val="0"/>
          <w:numId w:val="0"/>
        </w:numPr>
        <w:ind w:left="360" w:hanging="360"/>
        <w:rPr>
          <w:sz w:val="4"/>
          <w:szCs w:val="4"/>
        </w:rPr>
      </w:pPr>
      <w:bookmarkStart w:id="1" w:name="_Toc522623219"/>
      <w:bookmarkEnd w:id="0"/>
    </w:p>
    <w:p w14:paraId="4FE77F26" w14:textId="77777777" w:rsidR="00275A1F" w:rsidRPr="002F06D2" w:rsidRDefault="00275A1F" w:rsidP="00275A1F">
      <w:pPr>
        <w:pStyle w:val="AllianceHeading1"/>
      </w:pPr>
      <w:r w:rsidRPr="002F06D2">
        <w:rPr>
          <w:rtl/>
        </w:rPr>
        <w:t>الأهداف</w:t>
      </w:r>
    </w:p>
    <w:bookmarkEnd w:id="1"/>
    <w:p w14:paraId="7F05A2F4" w14:textId="77777777" w:rsidR="00275A1F" w:rsidRPr="00334D45" w:rsidRDefault="00275A1F" w:rsidP="00275A1F">
      <w:pPr>
        <w:pStyle w:val="AllianceBlueHeading1"/>
        <w:rPr>
          <w:rtl/>
        </w:rPr>
      </w:pPr>
      <w:r>
        <w:rPr>
          <w:rFonts w:hint="cs"/>
          <w:rtl/>
        </w:rPr>
        <w:t>مع</w:t>
      </w:r>
      <w:r w:rsidRPr="00334D45">
        <w:rPr>
          <w:rtl/>
        </w:rPr>
        <w:t xml:space="preserve"> نهاية الجلسة، سيكون المشاركون قادرين على:</w:t>
      </w:r>
    </w:p>
    <w:p w14:paraId="50A7CA8D" w14:textId="5F76075F"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شرح المقصود باستراتيجيات حماية الطفل وتحديد موقع كل منها على مستويات النموذج الاجتماعي البيئي </w:t>
      </w:r>
    </w:p>
    <w:p w14:paraId="5012641B" w14:textId="24BF719B"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التمييز بين إجراءات التأهب والوقاية والاستجابة والتدخلات في مجال حماية الطفل في العمل الإنساني</w:t>
      </w:r>
    </w:p>
    <w:p w14:paraId="677C8C38" w14:textId="77777777" w:rsidR="00275A1F" w:rsidRPr="002F06D2" w:rsidRDefault="00275A1F" w:rsidP="00275A1F">
      <w:pPr>
        <w:pStyle w:val="AllianceHeading1"/>
      </w:pPr>
      <w:r>
        <w:rPr>
          <w:rFonts w:hint="cs"/>
          <w:rtl/>
        </w:rPr>
        <w:t>نقاط التعلّم الرئيسية</w:t>
      </w:r>
    </w:p>
    <w:p w14:paraId="4BB70F54" w14:textId="77777777" w:rsidR="00275A1F" w:rsidRPr="00086C10" w:rsidRDefault="00275A1F" w:rsidP="00275A1F">
      <w:pPr>
        <w:pStyle w:val="AllianceBulletNew"/>
        <w:spacing w:after="80" w:line="300" w:lineRule="auto"/>
        <w:ind w:left="425" w:hanging="425"/>
        <w:jc w:val="both"/>
        <w:rPr>
          <w:i/>
          <w:iCs/>
        </w:rPr>
      </w:pPr>
      <w:r w:rsidRPr="00086C10">
        <w:rPr>
          <w:i/>
          <w:iCs/>
          <w:rtl/>
        </w:rPr>
        <w:t xml:space="preserve">لمعرفة المزيد عن محتوى نقاط التعلم الرئيسية المدرجة أدناه، يرجى الاطلاع على قسم "مراجع إضافية" في نهاية الجلسة. </w:t>
      </w:r>
    </w:p>
    <w:p w14:paraId="702DE7B7" w14:textId="0B4E8B42"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استراتيجيات حماية الطفل هي مناهج وتدخلات لمنع المخاطر المتعلقة بحماية الطفل والاستجابة لها. </w:t>
      </w:r>
    </w:p>
    <w:p w14:paraId="2C1F47F3" w14:textId="538B7713"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يعد النهج الاجتماعي البيئي أول استراتيجية لحماية الطفل مدرجة في نظام حماية الطفل. ثمة ست استراتيجيات أخرى تنطبق على مستويات مختلفة من النموذج الاجتماعي البيئي، ثلاثة منها خاصة بمستوى النموذج: أنشطة جماعية من أجل </w:t>
      </w:r>
      <w:sdt>
        <w:sdtPr>
          <w:rPr>
            <w:rFonts w:asciiTheme="minorHAnsi" w:hAnsiTheme="minorHAnsi" w:cstheme="minorHAnsi"/>
            <w:sz w:val="26"/>
            <w:szCs w:val="26"/>
            <w:rtl/>
          </w:rPr>
          <w:tag w:val="goog_rdk_0"/>
          <w:id w:val="340196951"/>
        </w:sdtPr>
        <w:sdtContent>
          <w:r w:rsidRPr="00275A1F">
            <w:rPr>
              <w:rFonts w:asciiTheme="minorHAnsi" w:hAnsiTheme="minorHAnsi" w:cstheme="minorHAnsi"/>
              <w:sz w:val="26"/>
              <w:szCs w:val="26"/>
              <w:rtl/>
            </w:rPr>
            <w:t>الرفاه</w:t>
          </w:r>
        </w:sdtContent>
      </w:sdt>
      <w:r w:rsidRPr="00275A1F">
        <w:rPr>
          <w:rFonts w:asciiTheme="minorHAnsi" w:hAnsiTheme="minorHAnsi" w:cstheme="minorHAnsi"/>
          <w:sz w:val="26"/>
          <w:szCs w:val="26"/>
          <w:rtl/>
        </w:rPr>
        <w:t xml:space="preserve"> </w:t>
      </w:r>
      <w:sdt>
        <w:sdtPr>
          <w:rPr>
            <w:rFonts w:asciiTheme="minorHAnsi" w:hAnsiTheme="minorHAnsi" w:cstheme="minorHAnsi"/>
            <w:sz w:val="26"/>
            <w:szCs w:val="26"/>
            <w:rtl/>
          </w:rPr>
          <w:tag w:val="goog_rdk_1"/>
          <w:id w:val="-869686539"/>
        </w:sdtPr>
        <w:sdtContent>
          <w:r w:rsidRPr="00275A1F">
            <w:rPr>
              <w:rFonts w:asciiTheme="minorHAnsi" w:hAnsiTheme="minorHAnsi" w:cstheme="minorHAnsi"/>
              <w:sz w:val="26"/>
              <w:szCs w:val="26"/>
              <w:rtl/>
            </w:rPr>
            <w:t>النفسي</w:t>
          </w:r>
        </w:sdtContent>
      </w:sdt>
      <w:r w:rsidRPr="00275A1F">
        <w:rPr>
          <w:rFonts w:asciiTheme="minorHAnsi" w:hAnsiTheme="minorHAnsi" w:cstheme="minorHAnsi"/>
          <w:sz w:val="26"/>
          <w:szCs w:val="26"/>
          <w:rtl/>
        </w:rPr>
        <w:t xml:space="preserve"> الطفل؛ تعزيز بيئات الأسرة وبيئات تقديم الرعاية؛ النهج على مستوى المجتمع، وتعتبر الاستراتيجيات الثلاث المتبقية أقل تحديدًا لمستوى واحد. ألا وهي: إدارة الحالة، والتي تنطبق في المقام الأول على مستوى الطفل والأسرة، ولكن أيضًا </w:t>
      </w:r>
      <w:r w:rsidRPr="00275A1F">
        <w:rPr>
          <w:rFonts w:asciiTheme="minorHAnsi" w:hAnsiTheme="minorHAnsi" w:cstheme="minorHAnsi"/>
          <w:sz w:val="26"/>
          <w:szCs w:val="26"/>
          <w:rtl/>
        </w:rPr>
        <w:lastRenderedPageBreak/>
        <w:t xml:space="preserve">على المجتمع؛ الرعاية البديلة، والتي تنطبق في المقام الأول على مستوى الطفل والأسرة، ولكن أيضًا على مستوى المجتمع المحلي والمجتمع؛ والعدالة للأطفال، والتي تنطبق في المقام الأول على مستوى المجتمع. </w:t>
      </w:r>
    </w:p>
    <w:p w14:paraId="4718017B" w14:textId="2863E820"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تهدف الإجراءات الوقائية في المقام إلحاق الأضرار بالأطفال، وتعالج الوقاية الأولية الأسباب الجذرية للمخاطر المتعلقة بحماية الطفل بين السكان (أو مجموعة فرعية منهم) لتقليل احتمالية سوء </w:t>
      </w:r>
      <w:proofErr w:type="gramStart"/>
      <w:r w:rsidRPr="00275A1F">
        <w:rPr>
          <w:rFonts w:asciiTheme="minorHAnsi" w:hAnsiTheme="minorHAnsi" w:cstheme="minorHAnsi"/>
          <w:sz w:val="26"/>
          <w:szCs w:val="26"/>
          <w:rtl/>
        </w:rPr>
        <w:t>المعاملة</w:t>
      </w:r>
      <w:proofErr w:type="gramEnd"/>
      <w:r w:rsidRPr="00275A1F">
        <w:rPr>
          <w:rFonts w:asciiTheme="minorHAnsi" w:hAnsiTheme="minorHAnsi" w:cstheme="minorHAnsi"/>
          <w:sz w:val="26"/>
          <w:szCs w:val="26"/>
          <w:rtl/>
        </w:rPr>
        <w:t xml:space="preserve"> أو الإهمال أو الاستغلال أو العنف ضد الأطفال، وتتناول الوقاية الثانوية مصدرًا محددًا للتهديد و/أو نقاط الضعف لدى الطفل الذي تم تحديده على أنه معرض بشكل خاص لخطر سوء المعاملة أو الإهمال أو الاستغلال أو العنف، نظرًا لخصائص الطفل و/أو الأسرة و/أو البيئة. بينما تحد الوقاية الثالثية من تأثير الضرر على المدى الطويل، وكذلك من فرص تكرار وقوع الضرر للطفل الذي عانى بالفعل من سوء </w:t>
      </w:r>
      <w:proofErr w:type="gramStart"/>
      <w:r w:rsidRPr="00275A1F">
        <w:rPr>
          <w:rFonts w:asciiTheme="minorHAnsi" w:hAnsiTheme="minorHAnsi" w:cstheme="minorHAnsi"/>
          <w:sz w:val="26"/>
          <w:szCs w:val="26"/>
          <w:rtl/>
        </w:rPr>
        <w:t>المعاملة</w:t>
      </w:r>
      <w:proofErr w:type="gramEnd"/>
      <w:r w:rsidRPr="00275A1F">
        <w:rPr>
          <w:rFonts w:asciiTheme="minorHAnsi" w:hAnsiTheme="minorHAnsi" w:cstheme="minorHAnsi"/>
          <w:sz w:val="26"/>
          <w:szCs w:val="26"/>
          <w:rtl/>
        </w:rPr>
        <w:t xml:space="preserve"> أو الإهمال أو الاستغلال أو العنف. </w:t>
      </w:r>
    </w:p>
    <w:p w14:paraId="7EFD9B1B" w14:textId="1BCCCD66"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تعد أنشطة التأهب تدابيرًا يتم اتخاذها قبل حدوث الأزمة لضمان الاستجابة الفعالة لتأثير المخاطر، بما في ذلك إصدار إنذارات مبكرة وفعالة وفي الوقت المناسب والإخلاء المؤقت للأشخاص والممتلكات من المواقع المهددة. </w:t>
      </w:r>
    </w:p>
    <w:p w14:paraId="62344953" w14:textId="1AF07742"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يتكون الإجراء الاستباقي من الإجراءات المتخذة قبل الأزمة لتقليل أو تخفيف تأثير الصدمة بشكل أسرع وأكثر فعاليةً، وذلك من خلال العمل حسب المخاطر بدلا من الاحتياجات، ويعتبر مكملًا لإجراءات التأهب المتخذة لمواجهة التهديدات غير المعروفة التي من المحتمل أن تظهر في المستقبل، وذلك من خلال استهداف السكان الأكثر عرضة لخطر التأثر بالصدمة التي تم تحديدها.</w:t>
      </w:r>
    </w:p>
    <w:p w14:paraId="0AEDF25C" w14:textId="161BD11B"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تمثل الاستجابة أحد أبعاد العمل الإنساني، وتركز على توفير الخدمات والمساعدات العامة أثناء حالة طوارئ محددة أو بعدها مباشرةً، وذلك من أجل إنقاذ الأرواح وتقليل الآثار الصحية وضمان السلامة العامة والحفاظ على الكرامة الإنسانية وتلبية احتياجات المعيشة الأساسية للأشخاص المتضررين، وينبغي أن تحكمها المبادئ الإنسانية الأساسية المتمثلة في الإنسانية وعدم التحيز والحياد والاستقلال، ويمكن استخدامها بشكل متبادل بالتبادل مع المساعدات الإنسانية والتدخلات ذات الصلة.</w:t>
      </w:r>
    </w:p>
    <w:p w14:paraId="0B322E77" w14:textId="4431C024"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xml:space="preserve">تعد أنشطة التأهب تدابيرًا يتم اتخاذها قبل حدوث الأزمة لضمان الاستجابة الفعالة لتأثير المخاطر، بما في ذلك إصدار إنذارات مبكرة وفعالة وفي الوقت المناسب والإخلاء المؤقت للأشخاص والممتلكات من المواقع المهددة. </w:t>
      </w:r>
    </w:p>
    <w:p w14:paraId="1F2D4DFE" w14:textId="77777777"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 يتكون الإجراء الاستباقي من الإجراءات المتخذة قبل الأزمة لتقليل أو تخفيف تأثير الصدمة بشكل أسرع وأكثر فعاليةً، وذلك من خلال العمل حسب المخاطر بدلا من الاحتياجات، ويعتبر مكملًا لإجراءات التأهب المتخذة لمواجهة التهديدات غير المعروفة التي من المحتمل أن تظهر في المستقبل، وذلك من خلال استهداف السكان الأكثر عرضة لخطر التأثر بالصدمة التي تم تحديدها.</w:t>
      </w:r>
    </w:p>
    <w:p w14:paraId="2815DD0C" w14:textId="43A4FBEC" w:rsidR="00275A1F" w:rsidRPr="00275A1F" w:rsidRDefault="00275A1F" w:rsidP="00275A1F">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275A1F">
        <w:rPr>
          <w:rFonts w:asciiTheme="minorHAnsi" w:hAnsiTheme="minorHAnsi" w:cstheme="minorHAnsi"/>
          <w:sz w:val="26"/>
          <w:szCs w:val="26"/>
          <w:rtl/>
        </w:rPr>
        <w:t>تمثل الاستجابة أحد أبعاد العمل الإنساني، وتركز على توفير الخدمات والمساعدات العامة أثناء حالة طوارئ محددة أو بعدها مباشرةً، وذلك من أجل إنقاذ الأرواح وتقليل الآثار الصحية وضمان السلامة العامة والحفاظ على الكرامة الإنسانية وتلبية احتياجات المعيشة الأساسية للأشخاص المتضررين، وينبغي أن تحكمها المبادئ الإنسانية الأساسية المتمثلة في الإنسانية وعدم التحيز والحياد والاستقلال، ويمكن استخدامها بشكل متبادل بالتبادل مع المساعدات الإنسانية والتدخلات ذات الصلة.</w:t>
      </w:r>
    </w:p>
    <w:p w14:paraId="6A66028A" w14:textId="77777777" w:rsidR="00275A1F" w:rsidRPr="002F06D2" w:rsidRDefault="00275A1F" w:rsidP="00275A1F">
      <w:pPr>
        <w:pStyle w:val="AllianceHeading1"/>
      </w:pPr>
      <w:r>
        <w:rPr>
          <w:rFonts w:hint="cs"/>
          <w:rtl/>
        </w:rPr>
        <w:lastRenderedPageBreak/>
        <w:t>ملخص الجلسة</w:t>
      </w:r>
    </w:p>
    <w:p w14:paraId="56030BD9" w14:textId="77777777" w:rsidR="00275A1F" w:rsidRPr="00275A1F" w:rsidRDefault="00275A1F" w:rsidP="00275A1F">
      <w:pPr>
        <w:pStyle w:val="AllianceBulletNew"/>
        <w:spacing w:after="80" w:line="300" w:lineRule="auto"/>
        <w:ind w:left="425" w:hanging="425"/>
        <w:jc w:val="both"/>
      </w:pPr>
      <w:r w:rsidRPr="00275A1F">
        <w:rPr>
          <w:rtl/>
        </w:rPr>
        <w:t xml:space="preserve">*تأكد من تسهيل فترات الاستراحة وتضمين المنشطات حسب الحاجة </w:t>
      </w:r>
    </w:p>
    <w:tbl>
      <w:tblPr>
        <w:bidiVisual/>
        <w:tblW w:w="14319"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7"/>
      </w:tblGrid>
      <w:tr w:rsidR="00275A1F" w:rsidRPr="00275A1F" w14:paraId="7CBBE7CB" w14:textId="77777777" w:rsidTr="00275A1F">
        <w:trPr>
          <w:trHeight w:val="452"/>
        </w:trPr>
        <w:tc>
          <w:tcPr>
            <w:tcW w:w="5246" w:type="dxa"/>
            <w:shd w:val="clear" w:color="auto" w:fill="415E78"/>
            <w:tcMar>
              <w:top w:w="0" w:type="dxa"/>
              <w:left w:w="170" w:type="dxa"/>
              <w:bottom w:w="0" w:type="dxa"/>
              <w:right w:w="198" w:type="dxa"/>
            </w:tcMar>
            <w:vAlign w:val="center"/>
          </w:tcPr>
          <w:p w14:paraId="137BD724" w14:textId="78753766" w:rsidR="00275A1F" w:rsidRPr="00275A1F" w:rsidRDefault="00275A1F" w:rsidP="00275A1F">
            <w:pPr>
              <w:pStyle w:val="TableWhiteHeadings"/>
              <w:bidi/>
              <w:spacing w:after="0" w:afterAutospacing="0"/>
              <w:rPr>
                <w:rFonts w:ascii="Calibri" w:hAnsi="Calibri" w:cs="Calibri"/>
                <w:sz w:val="26"/>
                <w:szCs w:val="26"/>
              </w:rPr>
            </w:pPr>
            <w:r w:rsidRPr="00275A1F">
              <w:rPr>
                <w:rFonts w:ascii="Calibri" w:eastAsia="Frutiger LT Arabic 45 Light" w:hAnsi="Calibri" w:cs="Calibri"/>
                <w:sz w:val="26"/>
                <w:szCs w:val="26"/>
                <w:rtl/>
              </w:rPr>
              <w:t>العنوان</w:t>
            </w:r>
          </w:p>
        </w:tc>
        <w:tc>
          <w:tcPr>
            <w:tcW w:w="6946" w:type="dxa"/>
            <w:shd w:val="clear" w:color="auto" w:fill="415E78"/>
            <w:tcMar>
              <w:top w:w="0" w:type="dxa"/>
              <w:left w:w="170" w:type="dxa"/>
              <w:bottom w:w="0" w:type="dxa"/>
              <w:right w:w="198" w:type="dxa"/>
            </w:tcMar>
            <w:vAlign w:val="center"/>
          </w:tcPr>
          <w:p w14:paraId="10F940F8" w14:textId="4E942130" w:rsidR="00275A1F" w:rsidRPr="00275A1F" w:rsidRDefault="00275A1F" w:rsidP="00275A1F">
            <w:pPr>
              <w:pStyle w:val="TableWhiteHeadings"/>
              <w:bidi/>
              <w:spacing w:after="0" w:afterAutospacing="0"/>
              <w:rPr>
                <w:rFonts w:ascii="Calibri" w:hAnsi="Calibri" w:cs="Calibri"/>
                <w:sz w:val="26"/>
                <w:szCs w:val="26"/>
              </w:rPr>
            </w:pPr>
            <w:r w:rsidRPr="00275A1F">
              <w:rPr>
                <w:rFonts w:ascii="Calibri" w:eastAsia="Frutiger LT Arabic 45 Light" w:hAnsi="Calibri" w:cs="Calibri"/>
                <w:sz w:val="26"/>
                <w:szCs w:val="26"/>
                <w:rtl/>
              </w:rPr>
              <w:t>المنهجية</w:t>
            </w:r>
          </w:p>
        </w:tc>
        <w:tc>
          <w:tcPr>
            <w:tcW w:w="2127" w:type="dxa"/>
            <w:shd w:val="clear" w:color="auto" w:fill="415E78"/>
            <w:tcMar>
              <w:top w:w="0" w:type="dxa"/>
              <w:left w:w="170" w:type="dxa"/>
              <w:bottom w:w="0" w:type="dxa"/>
              <w:right w:w="198" w:type="dxa"/>
            </w:tcMar>
            <w:vAlign w:val="center"/>
          </w:tcPr>
          <w:p w14:paraId="453E291C" w14:textId="1922382A" w:rsidR="00275A1F" w:rsidRPr="00275A1F" w:rsidRDefault="00275A1F" w:rsidP="00275A1F">
            <w:pPr>
              <w:pStyle w:val="TableWhiteHeadings"/>
              <w:bidi/>
              <w:spacing w:after="0" w:afterAutospacing="0"/>
              <w:jc w:val="center"/>
              <w:rPr>
                <w:rFonts w:ascii="Calibri" w:hAnsi="Calibri" w:cs="Calibri"/>
                <w:sz w:val="26"/>
                <w:szCs w:val="26"/>
              </w:rPr>
            </w:pPr>
            <w:r w:rsidRPr="00275A1F">
              <w:rPr>
                <w:rFonts w:ascii="Calibri" w:eastAsia="Frutiger LT Arabic 45 Light" w:hAnsi="Calibri" w:cs="Calibri"/>
                <w:sz w:val="26"/>
                <w:szCs w:val="26"/>
                <w:rtl/>
              </w:rPr>
              <w:t>التوقيت</w:t>
            </w:r>
          </w:p>
        </w:tc>
      </w:tr>
      <w:tr w:rsidR="00275A1F" w:rsidRPr="00275A1F" w14:paraId="3C9B36A7" w14:textId="77777777" w:rsidTr="00275A1F">
        <w:trPr>
          <w:trHeight w:val="452"/>
        </w:trPr>
        <w:tc>
          <w:tcPr>
            <w:tcW w:w="5246" w:type="dxa"/>
            <w:shd w:val="clear" w:color="auto" w:fill="F2F2F2" w:themeFill="background1" w:themeFillShade="F2"/>
            <w:tcMar>
              <w:top w:w="0" w:type="dxa"/>
              <w:left w:w="170" w:type="dxa"/>
              <w:bottom w:w="0" w:type="dxa"/>
              <w:right w:w="198" w:type="dxa"/>
            </w:tcMar>
            <w:vAlign w:val="center"/>
          </w:tcPr>
          <w:p w14:paraId="4FB841AB" w14:textId="0D54B54E"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 xml:space="preserve">التدخلات الخاصة بحماية الطفل ضمن النموذج الاجتماعي البيئي </w:t>
            </w:r>
          </w:p>
        </w:tc>
        <w:tc>
          <w:tcPr>
            <w:tcW w:w="6946" w:type="dxa"/>
            <w:shd w:val="clear" w:color="auto" w:fill="F2F2F2" w:themeFill="background1" w:themeFillShade="F2"/>
            <w:tcMar>
              <w:top w:w="0" w:type="dxa"/>
              <w:left w:w="170" w:type="dxa"/>
              <w:bottom w:w="0" w:type="dxa"/>
              <w:right w:w="198" w:type="dxa"/>
            </w:tcMar>
            <w:vAlign w:val="center"/>
          </w:tcPr>
          <w:p w14:paraId="1D1C79E7" w14:textId="77777777" w:rsidR="00275A1F" w:rsidRPr="00275A1F" w:rsidRDefault="00275A1F" w:rsidP="00275A1F">
            <w:pPr>
              <w:tabs>
                <w:tab w:val="left" w:pos="1440"/>
                <w:tab w:val="left" w:pos="2880"/>
              </w:tabs>
              <w:bidi/>
              <w:spacing w:line="240" w:lineRule="auto"/>
              <w:rPr>
                <w:rFonts w:ascii="Calibri" w:eastAsia="Frutiger LT Arabic 45 Light" w:hAnsi="Calibri" w:cs="Calibri"/>
                <w:sz w:val="26"/>
                <w:szCs w:val="26"/>
              </w:rPr>
            </w:pPr>
            <w:r w:rsidRPr="00275A1F">
              <w:rPr>
                <w:rFonts w:ascii="Calibri" w:eastAsia="Frutiger LT Arabic 45 Light" w:hAnsi="Calibri" w:cs="Calibri"/>
                <w:sz w:val="26"/>
                <w:szCs w:val="26"/>
                <w:rtl/>
              </w:rPr>
              <w:t>فيديو</w:t>
            </w:r>
          </w:p>
          <w:p w14:paraId="6ABC1EC0" w14:textId="687D4D82" w:rsidR="00275A1F" w:rsidRPr="00275A1F" w:rsidRDefault="00275A1F" w:rsidP="00275A1F">
            <w:pPr>
              <w:pStyle w:val="NormalFontForTable"/>
              <w:bidi/>
              <w:spacing w:before="0" w:after="120"/>
              <w:ind w:left="0"/>
              <w:rPr>
                <w:rFonts w:ascii="Calibri" w:hAnsi="Calibri" w:cs="Calibri"/>
                <w:sz w:val="26"/>
                <w:szCs w:val="26"/>
              </w:rPr>
            </w:pPr>
            <w:r w:rsidRPr="00275A1F">
              <w:rPr>
                <w:rFonts w:ascii="Calibri" w:eastAsia="Frutiger LT Arabic 45 Light" w:hAnsi="Calibri" w:cs="Calibri"/>
                <w:sz w:val="26"/>
                <w:szCs w:val="26"/>
                <w:rtl/>
              </w:rPr>
              <w:t>العمل في مجموعات صغيرة</w:t>
            </w:r>
          </w:p>
        </w:tc>
        <w:tc>
          <w:tcPr>
            <w:tcW w:w="2127" w:type="dxa"/>
            <w:shd w:val="clear" w:color="auto" w:fill="F2F2F2" w:themeFill="background1" w:themeFillShade="F2"/>
            <w:tcMar>
              <w:top w:w="0" w:type="dxa"/>
              <w:left w:w="170" w:type="dxa"/>
              <w:bottom w:w="0" w:type="dxa"/>
              <w:right w:w="198" w:type="dxa"/>
            </w:tcMar>
            <w:vAlign w:val="center"/>
          </w:tcPr>
          <w:p w14:paraId="4DF49F97" w14:textId="47A5AECA"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35 دقيقة</w:t>
            </w:r>
          </w:p>
        </w:tc>
      </w:tr>
      <w:tr w:rsidR="00275A1F" w:rsidRPr="00275A1F" w14:paraId="61153655" w14:textId="77777777" w:rsidTr="00275A1F">
        <w:trPr>
          <w:trHeight w:val="452"/>
        </w:trPr>
        <w:tc>
          <w:tcPr>
            <w:tcW w:w="5246" w:type="dxa"/>
            <w:shd w:val="clear" w:color="auto" w:fill="FFFFFF"/>
            <w:tcMar>
              <w:top w:w="0" w:type="dxa"/>
              <w:left w:w="170" w:type="dxa"/>
              <w:bottom w:w="0" w:type="dxa"/>
              <w:right w:w="198" w:type="dxa"/>
            </w:tcMar>
            <w:vAlign w:val="center"/>
          </w:tcPr>
          <w:p w14:paraId="298C737F" w14:textId="42BD5636"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 xml:space="preserve">ما هي الوقاية في حماية الطفل في العمل الإنساني </w:t>
            </w:r>
          </w:p>
        </w:tc>
        <w:tc>
          <w:tcPr>
            <w:tcW w:w="6946" w:type="dxa"/>
            <w:shd w:val="clear" w:color="auto" w:fill="FFFFFF"/>
            <w:tcMar>
              <w:top w:w="0" w:type="dxa"/>
              <w:left w:w="170" w:type="dxa"/>
              <w:bottom w:w="0" w:type="dxa"/>
              <w:right w:w="198" w:type="dxa"/>
            </w:tcMar>
            <w:vAlign w:val="center"/>
          </w:tcPr>
          <w:p w14:paraId="646D46C8" w14:textId="77777777" w:rsidR="00275A1F" w:rsidRPr="00275A1F" w:rsidRDefault="00275A1F" w:rsidP="00275A1F">
            <w:pPr>
              <w:tabs>
                <w:tab w:val="left" w:pos="1440"/>
                <w:tab w:val="left" w:pos="2880"/>
              </w:tabs>
              <w:bidi/>
              <w:spacing w:line="240" w:lineRule="auto"/>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مناقشة عامة </w:t>
            </w:r>
          </w:p>
          <w:p w14:paraId="0C3785EA" w14:textId="4F414A63" w:rsidR="00275A1F" w:rsidRPr="00275A1F" w:rsidRDefault="00275A1F" w:rsidP="00275A1F">
            <w:pPr>
              <w:pStyle w:val="NormalFontForTable"/>
              <w:bidi/>
              <w:spacing w:before="0" w:after="120"/>
              <w:ind w:left="0"/>
              <w:rPr>
                <w:rFonts w:ascii="Calibri" w:hAnsi="Calibri" w:cs="Calibri"/>
                <w:sz w:val="26"/>
                <w:szCs w:val="26"/>
              </w:rPr>
            </w:pPr>
            <w:r w:rsidRPr="00275A1F">
              <w:rPr>
                <w:rFonts w:ascii="Calibri" w:eastAsia="Frutiger LT Arabic 45 Light" w:hAnsi="Calibri" w:cs="Calibri"/>
                <w:sz w:val="26"/>
                <w:szCs w:val="26"/>
                <w:rtl/>
              </w:rPr>
              <w:t>واختبار</w:t>
            </w:r>
          </w:p>
        </w:tc>
        <w:tc>
          <w:tcPr>
            <w:tcW w:w="2127" w:type="dxa"/>
            <w:shd w:val="clear" w:color="auto" w:fill="FFFFFF"/>
            <w:tcMar>
              <w:top w:w="0" w:type="dxa"/>
              <w:left w:w="170" w:type="dxa"/>
              <w:bottom w:w="0" w:type="dxa"/>
              <w:right w:w="198" w:type="dxa"/>
            </w:tcMar>
            <w:vAlign w:val="center"/>
          </w:tcPr>
          <w:p w14:paraId="49190D04" w14:textId="32BD8D28"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20 دقيقة</w:t>
            </w:r>
          </w:p>
        </w:tc>
      </w:tr>
      <w:tr w:rsidR="00275A1F" w:rsidRPr="00275A1F" w14:paraId="16806087" w14:textId="77777777" w:rsidTr="00275A1F">
        <w:trPr>
          <w:trHeight w:val="452"/>
        </w:trPr>
        <w:tc>
          <w:tcPr>
            <w:tcW w:w="5246" w:type="dxa"/>
            <w:shd w:val="clear" w:color="auto" w:fill="F2F2F2" w:themeFill="background1" w:themeFillShade="F2"/>
            <w:tcMar>
              <w:top w:w="0" w:type="dxa"/>
              <w:left w:w="170" w:type="dxa"/>
              <w:bottom w:w="0" w:type="dxa"/>
              <w:right w:w="198" w:type="dxa"/>
            </w:tcMar>
            <w:vAlign w:val="center"/>
          </w:tcPr>
          <w:p w14:paraId="05D23998" w14:textId="37DC1C17"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لماذا تعد الوقاية الأولية مهمة؟</w:t>
            </w:r>
          </w:p>
        </w:tc>
        <w:tc>
          <w:tcPr>
            <w:tcW w:w="6946" w:type="dxa"/>
            <w:shd w:val="clear" w:color="auto" w:fill="F2F2F2" w:themeFill="background1" w:themeFillShade="F2"/>
            <w:tcMar>
              <w:top w:w="0" w:type="dxa"/>
              <w:left w:w="170" w:type="dxa"/>
              <w:bottom w:w="0" w:type="dxa"/>
              <w:right w:w="198" w:type="dxa"/>
            </w:tcMar>
            <w:vAlign w:val="center"/>
          </w:tcPr>
          <w:p w14:paraId="1A47990A" w14:textId="77777777" w:rsidR="00275A1F" w:rsidRPr="00275A1F" w:rsidRDefault="00275A1F" w:rsidP="00275A1F">
            <w:pPr>
              <w:tabs>
                <w:tab w:val="left" w:pos="1440"/>
                <w:tab w:val="left" w:pos="2880"/>
              </w:tabs>
              <w:bidi/>
              <w:spacing w:line="240" w:lineRule="auto"/>
              <w:rPr>
                <w:rFonts w:ascii="Calibri" w:eastAsia="Frutiger LT Arabic 45 Light" w:hAnsi="Calibri" w:cs="Calibri"/>
                <w:sz w:val="26"/>
                <w:szCs w:val="26"/>
              </w:rPr>
            </w:pPr>
            <w:r w:rsidRPr="00275A1F">
              <w:rPr>
                <w:rFonts w:ascii="Calibri" w:eastAsia="Frutiger LT Arabic 45 Light" w:hAnsi="Calibri" w:cs="Calibri"/>
                <w:sz w:val="26"/>
                <w:szCs w:val="26"/>
                <w:rtl/>
              </w:rPr>
              <w:t>مناقشة عامة</w:t>
            </w:r>
          </w:p>
          <w:p w14:paraId="6CF8201B" w14:textId="47C6D2AC" w:rsidR="00275A1F" w:rsidRPr="00275A1F" w:rsidRDefault="00275A1F" w:rsidP="00275A1F">
            <w:pPr>
              <w:pStyle w:val="NormalFontForTable"/>
              <w:bidi/>
              <w:spacing w:before="0" w:after="120"/>
              <w:ind w:left="0"/>
              <w:rPr>
                <w:rFonts w:ascii="Calibri" w:hAnsi="Calibri" w:cs="Calibri"/>
                <w:sz w:val="26"/>
                <w:szCs w:val="26"/>
              </w:rPr>
            </w:pPr>
            <w:r w:rsidRPr="00275A1F">
              <w:rPr>
                <w:rFonts w:ascii="Calibri" w:eastAsia="Frutiger LT Arabic 45 Light" w:hAnsi="Calibri" w:cs="Calibri"/>
                <w:sz w:val="26"/>
                <w:szCs w:val="26"/>
                <w:rtl/>
              </w:rPr>
              <w:t>فيديو اختياري</w:t>
            </w:r>
          </w:p>
        </w:tc>
        <w:tc>
          <w:tcPr>
            <w:tcW w:w="2127" w:type="dxa"/>
            <w:shd w:val="clear" w:color="auto" w:fill="F2F2F2" w:themeFill="background1" w:themeFillShade="F2"/>
            <w:tcMar>
              <w:top w:w="0" w:type="dxa"/>
              <w:left w:w="170" w:type="dxa"/>
              <w:bottom w:w="0" w:type="dxa"/>
              <w:right w:w="198" w:type="dxa"/>
            </w:tcMar>
            <w:vAlign w:val="center"/>
          </w:tcPr>
          <w:p w14:paraId="05F4AC3D" w14:textId="0850A972"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10 دقائق</w:t>
            </w:r>
          </w:p>
        </w:tc>
      </w:tr>
      <w:tr w:rsidR="00275A1F" w:rsidRPr="00275A1F" w14:paraId="22AFDF3E" w14:textId="77777777" w:rsidTr="00275A1F">
        <w:trPr>
          <w:trHeight w:val="452"/>
        </w:trPr>
        <w:tc>
          <w:tcPr>
            <w:tcW w:w="5246" w:type="dxa"/>
            <w:shd w:val="clear" w:color="auto" w:fill="FFFFFF"/>
            <w:tcMar>
              <w:top w:w="0" w:type="dxa"/>
              <w:left w:w="170" w:type="dxa"/>
              <w:bottom w:w="0" w:type="dxa"/>
              <w:right w:w="198" w:type="dxa"/>
            </w:tcMar>
            <w:vAlign w:val="center"/>
          </w:tcPr>
          <w:p w14:paraId="5603CFA4" w14:textId="0C379097"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الوقاية والاستجابة والتأهب والعمل المبكر. ما هو الفرق؟</w:t>
            </w:r>
          </w:p>
        </w:tc>
        <w:tc>
          <w:tcPr>
            <w:tcW w:w="6946" w:type="dxa"/>
            <w:shd w:val="clear" w:color="auto" w:fill="FFFFFF"/>
            <w:tcMar>
              <w:top w:w="0" w:type="dxa"/>
              <w:left w:w="170" w:type="dxa"/>
              <w:bottom w:w="0" w:type="dxa"/>
              <w:right w:w="198" w:type="dxa"/>
            </w:tcMar>
            <w:vAlign w:val="center"/>
          </w:tcPr>
          <w:p w14:paraId="41CD28C2" w14:textId="77777777" w:rsidR="00275A1F" w:rsidRPr="00275A1F" w:rsidRDefault="00275A1F" w:rsidP="00275A1F">
            <w:pPr>
              <w:tabs>
                <w:tab w:val="left" w:pos="1440"/>
                <w:tab w:val="left" w:pos="2880"/>
              </w:tabs>
              <w:bidi/>
              <w:spacing w:line="240" w:lineRule="auto"/>
              <w:rPr>
                <w:rFonts w:ascii="Calibri" w:eastAsia="Frutiger LT Arabic 45 Light" w:hAnsi="Calibri" w:cs="Calibri"/>
                <w:sz w:val="26"/>
                <w:szCs w:val="26"/>
              </w:rPr>
            </w:pPr>
            <w:r w:rsidRPr="00275A1F">
              <w:rPr>
                <w:rFonts w:ascii="Calibri" w:eastAsia="Frutiger LT Arabic 45 Light" w:hAnsi="Calibri" w:cs="Calibri"/>
                <w:sz w:val="26"/>
                <w:szCs w:val="26"/>
                <w:rtl/>
              </w:rPr>
              <w:t>لعبة المطابقة</w:t>
            </w:r>
          </w:p>
          <w:p w14:paraId="6B41B40C" w14:textId="76A179DB" w:rsidR="00275A1F" w:rsidRPr="00275A1F" w:rsidRDefault="00275A1F" w:rsidP="00275A1F">
            <w:pPr>
              <w:pStyle w:val="NormalFontForTable"/>
              <w:bidi/>
              <w:spacing w:before="0" w:after="120"/>
              <w:ind w:left="0"/>
              <w:rPr>
                <w:rFonts w:ascii="Calibri" w:hAnsi="Calibri" w:cs="Calibri"/>
                <w:sz w:val="26"/>
                <w:szCs w:val="26"/>
              </w:rPr>
            </w:pPr>
            <w:r w:rsidRPr="00275A1F">
              <w:rPr>
                <w:rFonts w:ascii="Calibri" w:eastAsia="Frutiger LT Arabic 45 Light" w:hAnsi="Calibri" w:cs="Calibri"/>
                <w:sz w:val="26"/>
                <w:szCs w:val="26"/>
                <w:rtl/>
              </w:rPr>
              <w:t>مناقشة عامة</w:t>
            </w:r>
          </w:p>
        </w:tc>
        <w:tc>
          <w:tcPr>
            <w:tcW w:w="2127" w:type="dxa"/>
            <w:shd w:val="clear" w:color="auto" w:fill="FFFFFF"/>
            <w:tcMar>
              <w:top w:w="0" w:type="dxa"/>
              <w:left w:w="170" w:type="dxa"/>
              <w:bottom w:w="0" w:type="dxa"/>
              <w:right w:w="198" w:type="dxa"/>
            </w:tcMar>
            <w:vAlign w:val="center"/>
          </w:tcPr>
          <w:p w14:paraId="52A518A9" w14:textId="6B424961"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15 دقيقة</w:t>
            </w:r>
          </w:p>
        </w:tc>
      </w:tr>
      <w:tr w:rsidR="00275A1F" w:rsidRPr="00275A1F" w14:paraId="37F76EA0" w14:textId="77777777" w:rsidTr="00275A1F">
        <w:trPr>
          <w:trHeight w:val="452"/>
        </w:trPr>
        <w:tc>
          <w:tcPr>
            <w:tcW w:w="5246" w:type="dxa"/>
            <w:shd w:val="clear" w:color="auto" w:fill="E7E6E6" w:themeFill="background2"/>
            <w:tcMar>
              <w:top w:w="0" w:type="dxa"/>
              <w:left w:w="170" w:type="dxa"/>
              <w:bottom w:w="0" w:type="dxa"/>
              <w:right w:w="198" w:type="dxa"/>
            </w:tcMar>
            <w:vAlign w:val="center"/>
          </w:tcPr>
          <w:p w14:paraId="1B756112" w14:textId="250F1D22"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ملخص</w:t>
            </w:r>
          </w:p>
        </w:tc>
        <w:tc>
          <w:tcPr>
            <w:tcW w:w="6946" w:type="dxa"/>
            <w:shd w:val="clear" w:color="auto" w:fill="E7E6E6" w:themeFill="background2"/>
            <w:tcMar>
              <w:top w:w="0" w:type="dxa"/>
              <w:left w:w="170" w:type="dxa"/>
              <w:bottom w:w="0" w:type="dxa"/>
              <w:right w:w="198" w:type="dxa"/>
            </w:tcMar>
            <w:vAlign w:val="center"/>
          </w:tcPr>
          <w:p w14:paraId="0119C171" w14:textId="7E2DBF95" w:rsidR="00275A1F" w:rsidRPr="00275A1F" w:rsidRDefault="00275A1F" w:rsidP="00275A1F">
            <w:pPr>
              <w:pStyle w:val="NormalFontForTable"/>
              <w:bidi/>
              <w:spacing w:before="0" w:after="120"/>
              <w:ind w:left="0"/>
              <w:rPr>
                <w:rFonts w:ascii="Calibri" w:hAnsi="Calibri" w:cs="Calibri"/>
                <w:sz w:val="26"/>
                <w:szCs w:val="26"/>
              </w:rPr>
            </w:pPr>
            <w:r w:rsidRPr="00275A1F">
              <w:rPr>
                <w:rFonts w:ascii="Calibri" w:eastAsia="Frutiger LT Arabic 45 Light" w:hAnsi="Calibri" w:cs="Calibri"/>
                <w:sz w:val="26"/>
                <w:szCs w:val="26"/>
                <w:rtl/>
              </w:rPr>
              <w:t xml:space="preserve">المناقشة العامة </w:t>
            </w:r>
          </w:p>
        </w:tc>
        <w:tc>
          <w:tcPr>
            <w:tcW w:w="2127" w:type="dxa"/>
            <w:shd w:val="clear" w:color="auto" w:fill="E7E6E6" w:themeFill="background2"/>
            <w:tcMar>
              <w:top w:w="0" w:type="dxa"/>
              <w:left w:w="170" w:type="dxa"/>
              <w:bottom w:w="0" w:type="dxa"/>
              <w:right w:w="198" w:type="dxa"/>
            </w:tcMar>
            <w:vAlign w:val="center"/>
          </w:tcPr>
          <w:p w14:paraId="541EAD9E" w14:textId="0DBCB069"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5 دقائق</w:t>
            </w:r>
          </w:p>
        </w:tc>
      </w:tr>
      <w:tr w:rsidR="00275A1F" w:rsidRPr="00275A1F" w14:paraId="2E114B1F" w14:textId="77777777" w:rsidTr="00275A1F">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170" w:type="dxa"/>
              <w:bottom w:w="0" w:type="dxa"/>
              <w:right w:w="198" w:type="dxa"/>
            </w:tcMar>
            <w:vAlign w:val="center"/>
          </w:tcPr>
          <w:p w14:paraId="086A62F9" w14:textId="12349D84" w:rsidR="00275A1F" w:rsidRPr="00275A1F" w:rsidRDefault="00275A1F" w:rsidP="00275A1F">
            <w:pPr>
              <w:pStyle w:val="NormalFontForTable"/>
              <w:bidi/>
              <w:spacing w:before="0" w:after="120"/>
              <w:rPr>
                <w:rFonts w:ascii="Calibri" w:hAnsi="Calibri" w:cs="Calibri"/>
                <w:sz w:val="26"/>
                <w:szCs w:val="26"/>
              </w:rPr>
            </w:pPr>
            <w:r w:rsidRPr="00275A1F">
              <w:rPr>
                <w:rFonts w:ascii="Calibri" w:eastAsia="Frutiger LT Arabic 45 Light" w:hAnsi="Calibri" w:cs="Calibri"/>
                <w:sz w:val="26"/>
                <w:szCs w:val="26"/>
                <w:rtl/>
              </w:rPr>
              <w:t>المجموع</w:t>
            </w:r>
          </w:p>
        </w:tc>
        <w:tc>
          <w:tcPr>
            <w:tcW w:w="6946" w:type="dxa"/>
            <w:tcBorders>
              <w:top w:val="single" w:sz="2" w:space="0" w:color="405D7B"/>
              <w:left w:val="nil"/>
              <w:bottom w:val="single" w:sz="2" w:space="0" w:color="405D7B"/>
              <w:right w:val="single" w:sz="2" w:space="0" w:color="405D7B"/>
            </w:tcBorders>
            <w:shd w:val="clear" w:color="auto" w:fill="FFFFFF" w:themeFill="background1"/>
            <w:tcMar>
              <w:top w:w="0" w:type="dxa"/>
              <w:left w:w="170" w:type="dxa"/>
              <w:bottom w:w="0" w:type="dxa"/>
              <w:right w:w="198" w:type="dxa"/>
            </w:tcMar>
            <w:vAlign w:val="center"/>
          </w:tcPr>
          <w:p w14:paraId="7463A739" w14:textId="45EEB76B" w:rsidR="00275A1F" w:rsidRPr="00275A1F" w:rsidRDefault="00275A1F" w:rsidP="00275A1F">
            <w:pPr>
              <w:pStyle w:val="NormalFontForTable"/>
              <w:spacing w:before="0" w:after="120"/>
              <w:rPr>
                <w:rFonts w:ascii="Calibri" w:hAnsi="Calibri" w:cs="Calibri"/>
                <w:sz w:val="26"/>
                <w:szCs w:val="26"/>
              </w:rPr>
            </w:pPr>
          </w:p>
        </w:tc>
        <w:tc>
          <w:tcPr>
            <w:tcW w:w="2127"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170" w:type="dxa"/>
              <w:bottom w:w="0" w:type="dxa"/>
              <w:right w:w="198" w:type="dxa"/>
            </w:tcMar>
            <w:vAlign w:val="center"/>
          </w:tcPr>
          <w:p w14:paraId="2E131B76" w14:textId="114140A8" w:rsidR="00275A1F" w:rsidRPr="00275A1F" w:rsidRDefault="00275A1F" w:rsidP="00275A1F">
            <w:pPr>
              <w:pStyle w:val="NormalFontForTable"/>
              <w:bidi/>
              <w:spacing w:before="0" w:after="120"/>
              <w:jc w:val="center"/>
              <w:rPr>
                <w:rFonts w:ascii="Calibri" w:hAnsi="Calibri" w:cs="Calibri"/>
                <w:sz w:val="26"/>
                <w:szCs w:val="26"/>
              </w:rPr>
            </w:pPr>
            <w:r w:rsidRPr="00275A1F">
              <w:rPr>
                <w:rFonts w:ascii="Calibri" w:eastAsia="Frutiger LT Arabic 45 Light" w:hAnsi="Calibri" w:cs="Calibri"/>
                <w:sz w:val="26"/>
                <w:szCs w:val="26"/>
                <w:rtl/>
              </w:rPr>
              <w:t>85 دقيقة</w:t>
            </w:r>
          </w:p>
        </w:tc>
      </w:tr>
    </w:tbl>
    <w:p w14:paraId="02250701" w14:textId="77777777" w:rsidR="00195A6F" w:rsidRDefault="00195A6F" w:rsidP="007B6173">
      <w:pPr>
        <w:pStyle w:val="BulletsLevel2"/>
        <w:numPr>
          <w:ilvl w:val="0"/>
          <w:numId w:val="0"/>
        </w:numPr>
        <w:ind w:left="1208"/>
      </w:pPr>
    </w:p>
    <w:p w14:paraId="20A9B47B" w14:textId="77777777" w:rsidR="007B6173" w:rsidRDefault="007B6173" w:rsidP="007B6173">
      <w:pPr>
        <w:pStyle w:val="BulletsLevel2"/>
        <w:numPr>
          <w:ilvl w:val="0"/>
          <w:numId w:val="0"/>
        </w:numPr>
        <w:ind w:left="1208"/>
      </w:pPr>
    </w:p>
    <w:p w14:paraId="4A6B6B14" w14:textId="77777777" w:rsidR="00F967C9" w:rsidRDefault="00F967C9" w:rsidP="007B6173">
      <w:pPr>
        <w:pStyle w:val="BulletsLevel2"/>
        <w:numPr>
          <w:ilvl w:val="0"/>
          <w:numId w:val="0"/>
        </w:numPr>
        <w:ind w:left="1208"/>
      </w:pPr>
    </w:p>
    <w:p w14:paraId="5933EE70" w14:textId="77777777" w:rsidR="00F967C9" w:rsidRDefault="00F967C9" w:rsidP="007B6173">
      <w:pPr>
        <w:pStyle w:val="BulletsLevel2"/>
        <w:numPr>
          <w:ilvl w:val="0"/>
          <w:numId w:val="0"/>
        </w:numPr>
        <w:ind w:left="1208"/>
      </w:pPr>
    </w:p>
    <w:p w14:paraId="519174FE" w14:textId="77777777" w:rsidR="00F967C9" w:rsidRDefault="00F967C9" w:rsidP="007B6173">
      <w:pPr>
        <w:pStyle w:val="BulletsLevel2"/>
        <w:numPr>
          <w:ilvl w:val="0"/>
          <w:numId w:val="0"/>
        </w:numPr>
        <w:ind w:left="1208"/>
      </w:pPr>
    </w:p>
    <w:p w14:paraId="0726C910" w14:textId="77777777" w:rsidR="00F967C9" w:rsidRDefault="00F967C9" w:rsidP="007B6173">
      <w:pPr>
        <w:pStyle w:val="BulletsLevel2"/>
        <w:numPr>
          <w:ilvl w:val="0"/>
          <w:numId w:val="0"/>
        </w:numPr>
        <w:ind w:left="1208"/>
      </w:pPr>
    </w:p>
    <w:p w14:paraId="62C13E76" w14:textId="77777777" w:rsidR="00F967C9" w:rsidRDefault="00F967C9" w:rsidP="007B6173">
      <w:pPr>
        <w:pStyle w:val="BulletsLevel2"/>
        <w:numPr>
          <w:ilvl w:val="0"/>
          <w:numId w:val="0"/>
        </w:numPr>
        <w:ind w:left="1208"/>
      </w:pPr>
    </w:p>
    <w:p w14:paraId="2885B426" w14:textId="77777777" w:rsidR="00275A1F" w:rsidRPr="002F06D2" w:rsidRDefault="00275A1F" w:rsidP="00275A1F">
      <w:pPr>
        <w:pStyle w:val="AllianceHeading1"/>
      </w:pPr>
      <w:r>
        <w:rPr>
          <w:rFonts w:hint="cs"/>
          <w:rtl/>
        </w:rPr>
        <w:lastRenderedPageBreak/>
        <w:t>تعليمات للميسرين</w:t>
      </w:r>
    </w:p>
    <w:p w14:paraId="26DCE0D7" w14:textId="77777777" w:rsidR="00E11AE8" w:rsidRDefault="00E11AE8" w:rsidP="007B6173"/>
    <w:tbl>
      <w:tblPr>
        <w:tblStyle w:val="TableGrid"/>
        <w:bidiVisual/>
        <w:tblW w:w="0" w:type="auto"/>
        <w:tblLook w:val="04A0" w:firstRow="1" w:lastRow="0" w:firstColumn="1" w:lastColumn="0" w:noHBand="0" w:noVBand="1"/>
      </w:tblPr>
      <w:tblGrid>
        <w:gridCol w:w="7265"/>
        <w:gridCol w:w="5205"/>
        <w:gridCol w:w="1838"/>
      </w:tblGrid>
      <w:tr w:rsidR="00275A1F" w:rsidRPr="00B11BDB" w14:paraId="525B3164" w14:textId="77777777" w:rsidTr="006836D5">
        <w:trPr>
          <w:trHeight w:val="465"/>
        </w:trPr>
        <w:tc>
          <w:tcPr>
            <w:tcW w:w="7265" w:type="dxa"/>
            <w:shd w:val="clear" w:color="auto" w:fill="415E78"/>
            <w:tcMar>
              <w:left w:w="170" w:type="dxa"/>
              <w:right w:w="198" w:type="dxa"/>
            </w:tcMar>
          </w:tcPr>
          <w:p w14:paraId="4C69BF04" w14:textId="1F61F794" w:rsidR="00275A1F" w:rsidRPr="00275A1F" w:rsidRDefault="00275A1F" w:rsidP="00275A1F">
            <w:pPr>
              <w:pStyle w:val="TablWhiteHeading0MArgins"/>
              <w:bidi/>
              <w:spacing w:after="0" w:afterAutospacing="0"/>
              <w:rPr>
                <w:rFonts w:ascii="Calibri" w:hAnsi="Calibri" w:cs="Calibri"/>
                <w:sz w:val="26"/>
                <w:szCs w:val="26"/>
              </w:rPr>
            </w:pPr>
            <w:r w:rsidRPr="00275A1F">
              <w:rPr>
                <w:rFonts w:ascii="Calibri" w:eastAsia="Frutiger LT Arabic 45 Light" w:hAnsi="Calibri" w:cs="Calibri"/>
                <w:sz w:val="26"/>
                <w:szCs w:val="26"/>
                <w:rtl/>
              </w:rPr>
              <w:t>طريقة العرض وجهًا لوجه</w:t>
            </w:r>
          </w:p>
        </w:tc>
        <w:tc>
          <w:tcPr>
            <w:tcW w:w="5205" w:type="dxa"/>
            <w:shd w:val="clear" w:color="auto" w:fill="415E78"/>
            <w:tcMar>
              <w:left w:w="170" w:type="dxa"/>
              <w:right w:w="198" w:type="dxa"/>
            </w:tcMar>
          </w:tcPr>
          <w:p w14:paraId="0FD1DE17" w14:textId="6884191E" w:rsidR="00275A1F" w:rsidRPr="00275A1F" w:rsidRDefault="00275A1F" w:rsidP="00275A1F">
            <w:pPr>
              <w:pStyle w:val="TablWhiteHeading0MArgins"/>
              <w:bidi/>
              <w:spacing w:after="0" w:afterAutospacing="0"/>
              <w:rPr>
                <w:rFonts w:ascii="Calibri" w:hAnsi="Calibri" w:cs="Calibri"/>
                <w:sz w:val="26"/>
                <w:szCs w:val="26"/>
              </w:rPr>
            </w:pPr>
            <w:r w:rsidRPr="00275A1F">
              <w:rPr>
                <w:rFonts w:ascii="Calibri" w:eastAsia="Frutiger LT Arabic 45 Light" w:hAnsi="Calibri" w:cs="Calibri"/>
                <w:sz w:val="26"/>
                <w:szCs w:val="26"/>
                <w:rtl/>
              </w:rPr>
              <w:t>طريقة العرض عن بعد</w:t>
            </w:r>
          </w:p>
        </w:tc>
        <w:tc>
          <w:tcPr>
            <w:tcW w:w="1838" w:type="dxa"/>
            <w:shd w:val="clear" w:color="auto" w:fill="415E78"/>
            <w:tcMar>
              <w:left w:w="170" w:type="dxa"/>
              <w:right w:w="198" w:type="dxa"/>
            </w:tcMar>
          </w:tcPr>
          <w:p w14:paraId="0141BF79" w14:textId="67D77F94" w:rsidR="00275A1F" w:rsidRPr="00275A1F" w:rsidRDefault="00275A1F" w:rsidP="00275A1F">
            <w:pPr>
              <w:pStyle w:val="TablWhiteHeading0MArgins"/>
              <w:bidi/>
              <w:spacing w:after="0" w:afterAutospacing="0"/>
              <w:jc w:val="center"/>
              <w:rPr>
                <w:rFonts w:ascii="Calibri" w:hAnsi="Calibri" w:cs="Calibri"/>
                <w:sz w:val="26"/>
                <w:szCs w:val="26"/>
              </w:rPr>
            </w:pPr>
            <w:r w:rsidRPr="00275A1F">
              <w:rPr>
                <w:rFonts w:ascii="Calibri" w:eastAsia="Frutiger LT Arabic 45 Light" w:hAnsi="Calibri" w:cs="Calibri"/>
                <w:sz w:val="26"/>
                <w:szCs w:val="26"/>
                <w:rtl/>
              </w:rPr>
              <w:t>التوقيت</w:t>
            </w:r>
          </w:p>
        </w:tc>
      </w:tr>
      <w:tr w:rsidR="00275A1F" w:rsidRPr="00B11BDB" w14:paraId="5EC2E405" w14:textId="77777777" w:rsidTr="006836D5">
        <w:tc>
          <w:tcPr>
            <w:tcW w:w="7265" w:type="dxa"/>
            <w:shd w:val="clear" w:color="auto" w:fill="F2F2F2" w:themeFill="background1" w:themeFillShade="F2"/>
            <w:tcMar>
              <w:left w:w="170" w:type="dxa"/>
              <w:right w:w="198" w:type="dxa"/>
            </w:tcMar>
          </w:tcPr>
          <w:p w14:paraId="34F609A1" w14:textId="77777777" w:rsidR="00275A1F" w:rsidRPr="006836D5" w:rsidRDefault="00275A1F" w:rsidP="006836D5">
            <w:pPr>
              <w:pStyle w:val="AllianceBlueHeading1"/>
            </w:pPr>
            <w:r w:rsidRPr="006836D5">
              <w:rPr>
                <w:rtl/>
              </w:rPr>
              <w:t>التدخلات المعنية بحماية الطفل ضمن النموذج الاجتماعي البيئي</w:t>
            </w:r>
          </w:p>
          <w:p w14:paraId="680E9235" w14:textId="77777777" w:rsidR="006836D5" w:rsidRDefault="00275A1F" w:rsidP="006836D5">
            <w:pPr>
              <w:bidi/>
              <w:spacing w:before="120" w:after="0"/>
              <w:jc w:val="both"/>
              <w:rPr>
                <w:rFonts w:ascii="Calibri" w:eastAsia="Frutiger LT Arabic 45 Light" w:hAnsi="Calibri" w:cs="Calibri"/>
                <w:sz w:val="26"/>
                <w:szCs w:val="26"/>
                <w:lang w:val="en-US"/>
              </w:rPr>
            </w:pPr>
            <w:r w:rsidRPr="006836D5">
              <w:rPr>
                <w:rFonts w:ascii="Calibri" w:eastAsia="Frutiger LT Arabic 45 Light" w:hAnsi="Calibri" w:cs="Calibri"/>
                <w:b/>
                <w:bCs/>
                <w:sz w:val="26"/>
                <w:szCs w:val="26"/>
                <w:rtl/>
              </w:rPr>
              <w:t>قل ما يلي</w:t>
            </w:r>
            <w:r w:rsidRPr="006836D5">
              <w:rPr>
                <w:rFonts w:ascii="Calibri" w:eastAsia="Frutiger LT Arabic 45 Light" w:hAnsi="Calibri" w:cs="Calibri"/>
                <w:sz w:val="26"/>
                <w:szCs w:val="26"/>
                <w:rtl/>
              </w:rPr>
              <w:t>: استراتيجيات حماية الطفل هي مناهج وتدخلات لمنع المخاطر المتعلقة بحماية الطفل والاستجابة لها.</w:t>
            </w:r>
          </w:p>
          <w:p w14:paraId="5DDC4459" w14:textId="0EA82E4A" w:rsidR="00275A1F" w:rsidRPr="00275A1F" w:rsidRDefault="00275A1F" w:rsidP="006836D5">
            <w:pPr>
              <w:bidi/>
              <w:spacing w:before="120" w:after="0"/>
              <w:jc w:val="both"/>
              <w:rPr>
                <w:rFonts w:ascii="Calibri" w:eastAsia="Frutiger LT Arabic 45 Light" w:hAnsi="Calibri" w:cs="Calibri"/>
                <w:sz w:val="26"/>
                <w:szCs w:val="26"/>
              </w:rPr>
            </w:pPr>
            <w:r w:rsidRPr="006836D5">
              <w:rPr>
                <w:rFonts w:ascii="Calibri" w:eastAsia="Frutiger LT Arabic 45 Light" w:hAnsi="Calibri" w:cs="Calibri"/>
                <w:sz w:val="26"/>
                <w:szCs w:val="26"/>
                <w:rtl/>
              </w:rPr>
              <w:t>التعليمات:</w:t>
            </w:r>
            <w:r w:rsidRPr="00275A1F">
              <w:rPr>
                <w:rFonts w:ascii="Calibri" w:eastAsia="Frutiger LT Arabic 45 Light" w:hAnsi="Calibri" w:cs="Calibri"/>
                <w:sz w:val="26"/>
                <w:szCs w:val="26"/>
                <w:rtl/>
              </w:rPr>
              <w:t xml:space="preserve"> تشغيل </w:t>
            </w:r>
            <w:r w:rsidRPr="006836D5">
              <w:rPr>
                <w:rFonts w:ascii="Calibri" w:eastAsia="Frutiger LT Arabic 45 Light" w:hAnsi="Calibri" w:cs="Calibri"/>
                <w:sz w:val="26"/>
                <w:szCs w:val="26"/>
                <w:rtl/>
              </w:rPr>
              <w:t>الفيديو</w:t>
            </w:r>
            <w:r w:rsidRPr="006836D5">
              <w:rPr>
                <w:rFonts w:ascii="Calibri" w:eastAsia="Frutiger LT Arabic 45 Light" w:hAnsi="Calibri" w:cs="Calibri"/>
                <w:color w:val="0388C5" w:themeColor="accent5"/>
                <w:sz w:val="26"/>
                <w:szCs w:val="26"/>
              </w:rPr>
              <w:t xml:space="preserve"> </w:t>
            </w:r>
            <w:hyperlink r:id="rId9">
              <w:r w:rsidRPr="006836D5">
                <w:rPr>
                  <w:rFonts w:ascii="Calibri" w:eastAsia="Frutiger LT Arabic 45 Light" w:hAnsi="Calibri" w:cs="Calibri"/>
                  <w:color w:val="0388C5" w:themeColor="accent5"/>
                  <w:sz w:val="26"/>
                  <w:szCs w:val="26"/>
                  <w:u w:val="single"/>
                  <w:rtl/>
                </w:rPr>
                <w:t>الركيزة</w:t>
              </w:r>
            </w:hyperlink>
            <w:hyperlink r:id="rId10">
              <w:r w:rsidRPr="006836D5">
                <w:rPr>
                  <w:rFonts w:ascii="Calibri" w:eastAsia="Frutiger LT Arabic 45 Light" w:hAnsi="Calibri" w:cs="Calibri"/>
                  <w:color w:val="0388C5" w:themeColor="accent5"/>
                  <w:sz w:val="26"/>
                  <w:szCs w:val="26"/>
                  <w:u w:val="single"/>
                  <w:rtl/>
                </w:rPr>
                <w:t xml:space="preserve"> 3 </w:t>
              </w:r>
            </w:hyperlink>
            <w:hyperlink r:id="rId11">
              <w:r w:rsidRPr="006836D5">
                <w:rPr>
                  <w:rFonts w:ascii="Calibri" w:eastAsia="Frutiger LT Arabic 45 Light" w:hAnsi="Calibri" w:cs="Calibri"/>
                  <w:color w:val="0388C5" w:themeColor="accent5"/>
                  <w:sz w:val="26"/>
                  <w:szCs w:val="26"/>
                  <w:u w:val="single"/>
                  <w:rtl/>
                </w:rPr>
                <w:t>الخاصة</w:t>
              </w:r>
            </w:hyperlink>
            <w:hyperlink r:id="rId12">
              <w:r w:rsidRPr="006836D5">
                <w:rPr>
                  <w:rFonts w:ascii="Calibri" w:eastAsia="Frutiger LT Arabic 45 Light" w:hAnsi="Calibri" w:cs="Calibri"/>
                  <w:color w:val="0388C5" w:themeColor="accent5"/>
                  <w:sz w:val="26"/>
                  <w:szCs w:val="26"/>
                  <w:u w:val="single"/>
                  <w:rtl/>
                </w:rPr>
                <w:t xml:space="preserve"> </w:t>
              </w:r>
            </w:hyperlink>
            <w:hyperlink r:id="rId13">
              <w:r w:rsidRPr="006836D5">
                <w:rPr>
                  <w:rFonts w:ascii="Calibri" w:eastAsia="Frutiger LT Arabic 45 Light" w:hAnsi="Calibri" w:cs="Calibri"/>
                  <w:color w:val="0388C5" w:themeColor="accent5"/>
                  <w:sz w:val="26"/>
                  <w:szCs w:val="26"/>
                  <w:u w:val="single"/>
                  <w:rtl/>
                </w:rPr>
                <w:t>بالمعايير</w:t>
              </w:r>
            </w:hyperlink>
            <w:hyperlink r:id="rId14">
              <w:r w:rsidRPr="006836D5">
                <w:rPr>
                  <w:rFonts w:ascii="Calibri" w:eastAsia="Frutiger LT Arabic 45 Light" w:hAnsi="Calibri" w:cs="Calibri"/>
                  <w:color w:val="0388C5" w:themeColor="accent5"/>
                  <w:sz w:val="26"/>
                  <w:szCs w:val="26"/>
                  <w:u w:val="single"/>
                  <w:rtl/>
                </w:rPr>
                <w:t xml:space="preserve"> </w:t>
              </w:r>
            </w:hyperlink>
            <w:hyperlink r:id="rId15">
              <w:r w:rsidRPr="006836D5">
                <w:rPr>
                  <w:rFonts w:ascii="Calibri" w:eastAsia="Frutiger LT Arabic 45 Light" w:hAnsi="Calibri" w:cs="Calibri"/>
                  <w:color w:val="0388C5" w:themeColor="accent5"/>
                  <w:sz w:val="26"/>
                  <w:szCs w:val="26"/>
                  <w:u w:val="single"/>
                  <w:rtl/>
                </w:rPr>
                <w:t>الدنيا</w:t>
              </w:r>
            </w:hyperlink>
            <w:hyperlink r:id="rId16">
              <w:r w:rsidRPr="006836D5">
                <w:rPr>
                  <w:rFonts w:ascii="Calibri" w:eastAsia="Frutiger LT Arabic 45 Light" w:hAnsi="Calibri" w:cs="Calibri"/>
                  <w:color w:val="0388C5" w:themeColor="accent5"/>
                  <w:sz w:val="26"/>
                  <w:szCs w:val="26"/>
                  <w:u w:val="single"/>
                  <w:rtl/>
                </w:rPr>
                <w:t xml:space="preserve"> </w:t>
              </w:r>
            </w:hyperlink>
            <w:hyperlink r:id="rId17">
              <w:r w:rsidRPr="006836D5">
                <w:rPr>
                  <w:rFonts w:ascii="Calibri" w:eastAsia="Frutiger LT Arabic 45 Light" w:hAnsi="Calibri" w:cs="Calibri"/>
                  <w:color w:val="0388C5" w:themeColor="accent5"/>
                  <w:sz w:val="26"/>
                  <w:szCs w:val="26"/>
                  <w:u w:val="single"/>
                  <w:rtl/>
                </w:rPr>
                <w:t>لحماية</w:t>
              </w:r>
            </w:hyperlink>
            <w:hyperlink r:id="rId18">
              <w:r w:rsidRPr="006836D5">
                <w:rPr>
                  <w:rFonts w:ascii="Calibri" w:eastAsia="Frutiger LT Arabic 45 Light" w:hAnsi="Calibri" w:cs="Calibri"/>
                  <w:color w:val="0388C5" w:themeColor="accent5"/>
                  <w:sz w:val="26"/>
                  <w:szCs w:val="26"/>
                  <w:u w:val="single"/>
                  <w:rtl/>
                </w:rPr>
                <w:t xml:space="preserve"> </w:t>
              </w:r>
            </w:hyperlink>
            <w:hyperlink r:id="rId19">
              <w:r w:rsidRPr="006836D5">
                <w:rPr>
                  <w:rFonts w:ascii="Calibri" w:eastAsia="Frutiger LT Arabic 45 Light" w:hAnsi="Calibri" w:cs="Calibri"/>
                  <w:color w:val="0388C5" w:themeColor="accent5"/>
                  <w:sz w:val="26"/>
                  <w:szCs w:val="26"/>
                  <w:u w:val="single"/>
                  <w:rtl/>
                </w:rPr>
                <w:t>الطفل</w:t>
              </w:r>
            </w:hyperlink>
            <w:hyperlink r:id="rId20">
              <w:r w:rsidRPr="006836D5">
                <w:rPr>
                  <w:rFonts w:ascii="Calibri" w:eastAsia="Frutiger LT Arabic 45 Light" w:hAnsi="Calibri" w:cs="Calibri"/>
                  <w:color w:val="0388C5" w:themeColor="accent5"/>
                  <w:sz w:val="26"/>
                  <w:szCs w:val="26"/>
                  <w:u w:val="single"/>
                  <w:rtl/>
                </w:rPr>
                <w:t xml:space="preserve">: </w:t>
              </w:r>
            </w:hyperlink>
            <w:hyperlink r:id="rId21">
              <w:r w:rsidRPr="006836D5">
                <w:rPr>
                  <w:rFonts w:ascii="Calibri" w:eastAsia="Frutiger LT Arabic 45 Light" w:hAnsi="Calibri" w:cs="Calibri"/>
                  <w:color w:val="0388C5" w:themeColor="accent5"/>
                  <w:sz w:val="26"/>
                  <w:szCs w:val="26"/>
                  <w:u w:val="single"/>
                  <w:rtl/>
                </w:rPr>
                <w:t>استراتيجيات</w:t>
              </w:r>
            </w:hyperlink>
            <w:hyperlink r:id="rId22">
              <w:r w:rsidRPr="006836D5">
                <w:rPr>
                  <w:rFonts w:ascii="Calibri" w:eastAsia="Frutiger LT Arabic 45 Light" w:hAnsi="Calibri" w:cs="Calibri"/>
                  <w:color w:val="0388C5" w:themeColor="accent5"/>
                  <w:sz w:val="26"/>
                  <w:szCs w:val="26"/>
                  <w:u w:val="single"/>
                  <w:rtl/>
                </w:rPr>
                <w:t xml:space="preserve"> </w:t>
              </w:r>
            </w:hyperlink>
            <w:hyperlink r:id="rId23">
              <w:r w:rsidRPr="006836D5">
                <w:rPr>
                  <w:rFonts w:ascii="Calibri" w:eastAsia="Frutiger LT Arabic 45 Light" w:hAnsi="Calibri" w:cs="Calibri"/>
                  <w:color w:val="0388C5" w:themeColor="accent5"/>
                  <w:sz w:val="26"/>
                  <w:szCs w:val="26"/>
                  <w:u w:val="single"/>
                  <w:rtl/>
                </w:rPr>
                <w:t>حماية</w:t>
              </w:r>
            </w:hyperlink>
            <w:hyperlink r:id="rId24">
              <w:r w:rsidRPr="006836D5">
                <w:rPr>
                  <w:rFonts w:ascii="Calibri" w:eastAsia="Frutiger LT Arabic 45 Light" w:hAnsi="Calibri" w:cs="Calibri"/>
                  <w:color w:val="0388C5" w:themeColor="accent5"/>
                  <w:sz w:val="26"/>
                  <w:szCs w:val="26"/>
                  <w:u w:val="single"/>
                  <w:rtl/>
                </w:rPr>
                <w:t xml:space="preserve"> </w:t>
              </w:r>
            </w:hyperlink>
            <w:hyperlink r:id="rId25">
              <w:r w:rsidRPr="006836D5">
                <w:rPr>
                  <w:rFonts w:ascii="Calibri" w:eastAsia="Frutiger LT Arabic 45 Light" w:hAnsi="Calibri" w:cs="Calibri"/>
                  <w:color w:val="0388C5" w:themeColor="accent5"/>
                  <w:sz w:val="26"/>
                  <w:szCs w:val="26"/>
                  <w:u w:val="single"/>
                  <w:rtl/>
                </w:rPr>
                <w:t>الطفل</w:t>
              </w:r>
            </w:hyperlink>
            <w:hyperlink r:id="rId26">
              <w:r w:rsidRPr="006836D5">
                <w:rPr>
                  <w:rFonts w:ascii="Calibri" w:eastAsia="Frutiger LT Arabic 45 Light" w:hAnsi="Calibri" w:cs="Calibri"/>
                  <w:color w:val="0388C5" w:themeColor="accent5"/>
                  <w:sz w:val="26"/>
                  <w:szCs w:val="26"/>
                  <w:u w:val="single"/>
                  <w:rtl/>
                </w:rPr>
                <w:t xml:space="preserve"> </w:t>
              </w:r>
            </w:hyperlink>
            <w:hyperlink r:id="rId27">
              <w:r w:rsidRPr="006836D5">
                <w:rPr>
                  <w:rFonts w:ascii="Calibri" w:eastAsia="Frutiger LT Arabic 45 Light" w:hAnsi="Calibri" w:cs="Calibri"/>
                  <w:color w:val="0388C5" w:themeColor="accent5"/>
                  <w:sz w:val="26"/>
                  <w:szCs w:val="26"/>
                  <w:u w:val="single"/>
                  <w:rtl/>
                </w:rPr>
                <w:t>والنهج</w:t>
              </w:r>
            </w:hyperlink>
            <w:hyperlink r:id="rId28">
              <w:r w:rsidRPr="006836D5">
                <w:rPr>
                  <w:rFonts w:ascii="Calibri" w:eastAsia="Frutiger LT Arabic 45 Light" w:hAnsi="Calibri" w:cs="Calibri"/>
                  <w:color w:val="0388C5" w:themeColor="accent5"/>
                  <w:sz w:val="26"/>
                  <w:szCs w:val="26"/>
                  <w:u w:val="single"/>
                  <w:rtl/>
                </w:rPr>
                <w:t xml:space="preserve"> </w:t>
              </w:r>
            </w:hyperlink>
            <w:hyperlink r:id="rId29">
              <w:r w:rsidRPr="006836D5">
                <w:rPr>
                  <w:rFonts w:ascii="Calibri" w:eastAsia="Frutiger LT Arabic 45 Light" w:hAnsi="Calibri" w:cs="Calibri"/>
                  <w:color w:val="0388C5" w:themeColor="accent5"/>
                  <w:sz w:val="26"/>
                  <w:szCs w:val="26"/>
                  <w:u w:val="single"/>
                  <w:rtl/>
                </w:rPr>
                <w:t>الاجتماعي</w:t>
              </w:r>
            </w:hyperlink>
            <w:hyperlink r:id="rId30">
              <w:r w:rsidRPr="006836D5">
                <w:rPr>
                  <w:rFonts w:ascii="Calibri" w:eastAsia="Frutiger LT Arabic 45 Light" w:hAnsi="Calibri" w:cs="Calibri"/>
                  <w:color w:val="0388C5" w:themeColor="accent5"/>
                  <w:sz w:val="26"/>
                  <w:szCs w:val="26"/>
                  <w:u w:val="single"/>
                  <w:rtl/>
                </w:rPr>
                <w:t xml:space="preserve"> </w:t>
              </w:r>
            </w:hyperlink>
            <w:hyperlink r:id="rId31">
              <w:r w:rsidRPr="006836D5">
                <w:rPr>
                  <w:rFonts w:ascii="Calibri" w:eastAsia="Frutiger LT Arabic 45 Light" w:hAnsi="Calibri" w:cs="Calibri"/>
                  <w:color w:val="0388C5" w:themeColor="accent5"/>
                  <w:sz w:val="26"/>
                  <w:szCs w:val="26"/>
                  <w:u w:val="single"/>
                  <w:rtl/>
                </w:rPr>
                <w:t>البيئي</w:t>
              </w:r>
            </w:hyperlink>
            <w:r w:rsidRPr="006836D5">
              <w:rPr>
                <w:rFonts w:ascii="Calibri" w:eastAsia="Frutiger LT Arabic 45 Light" w:hAnsi="Calibri" w:cs="Calibri"/>
                <w:color w:val="0388C5" w:themeColor="accent5"/>
                <w:sz w:val="26"/>
                <w:szCs w:val="26"/>
                <w:u w:val="single"/>
                <w:rtl/>
              </w:rPr>
              <w:t>.</w:t>
            </w:r>
            <w:r w:rsidRPr="006836D5">
              <w:rPr>
                <w:rFonts w:ascii="Calibri" w:eastAsia="Frutiger LT Arabic 45 Light" w:hAnsi="Calibri" w:cs="Calibri"/>
                <w:color w:val="0388C5" w:themeColor="accent5"/>
                <w:sz w:val="26"/>
                <w:szCs w:val="26"/>
                <w:rtl/>
              </w:rPr>
              <w:t xml:space="preserve"> </w:t>
            </w:r>
            <w:r w:rsidRPr="00275A1F">
              <w:rPr>
                <w:rFonts w:ascii="Calibri" w:eastAsia="Frutiger LT Arabic 45 Light" w:hAnsi="Calibri" w:cs="Calibri"/>
                <w:sz w:val="26"/>
                <w:szCs w:val="26"/>
                <w:rtl/>
              </w:rPr>
              <w:t xml:space="preserve">اسأل المشاركين عن نهج حماية الطفل في العمل الإنساني التي سمعوا عنها في الفيديو. دوّنها على اللوح القلاب. </w:t>
            </w:r>
          </w:p>
          <w:p w14:paraId="6636E285"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(الشريحة 26) قم بتنظيم المشاركين في مجموعات مكونة من 3-4 أشخاص. اطلب من كل مجموعة أن ترسم النموذج البيئي على لوح قلاب مع وضع الطفل في المركز، والأسرة والمجتمع المحلي والمجتمع في حلقات متحدة المركز، واطلب تعليق اللوح القلاب على الجدار أو وضعه على حامل اللوح القلاب، وزّع بطاقات تعليمية تشمل التدخلات الخاصة بحماية الطفل في العمل الإنساني. ثم وضّح أنه ينبغي للمجموعات أن تناقش وتقرر مكان وضع كل استراتيجية في النموذج.</w:t>
            </w:r>
          </w:p>
          <w:p w14:paraId="629D0080"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**ترد أدناه قائمة بالأمثلة التي قد تفكر في تضمينها، ولكن لا صياغتها لتلائم سياقًا محددًا: </w:t>
            </w:r>
          </w:p>
          <w:p w14:paraId="3C2915D4"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المساحات الصديقة للطفل</w:t>
            </w:r>
          </w:p>
          <w:p w14:paraId="0F372C01"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دورات المهارات الحياتية للمراهقين والمراهقات</w:t>
            </w:r>
          </w:p>
          <w:p w14:paraId="529FC880"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lastRenderedPageBreak/>
              <w:t>برامج التربية الإيجابية</w:t>
            </w:r>
          </w:p>
          <w:p w14:paraId="56DBC1CC"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أنشطة جماعية للأطفال</w:t>
            </w:r>
          </w:p>
          <w:p w14:paraId="47A68D25"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 xml:space="preserve">رفع مستوى الوعي في المجتمع </w:t>
            </w:r>
          </w:p>
          <w:p w14:paraId="5B819CB5"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خدمات إدارة الحالة</w:t>
            </w:r>
          </w:p>
          <w:p w14:paraId="1665A48C"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حشد دعم وتأييد الجهات الحكومية لتحسين سياسات حماية الطفل</w:t>
            </w:r>
          </w:p>
          <w:p w14:paraId="54664BB3"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تحديد المخاطر المجتمعية</w:t>
            </w:r>
          </w:p>
          <w:p w14:paraId="7372FEBF"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تدريب ضباط الشرطة على النهج الصديقة للطفل</w:t>
            </w:r>
          </w:p>
          <w:p w14:paraId="1DA3D4BC"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حشد دعم وتأييد إطلاق سراح الأطفال من مراكز الاحتجاز</w:t>
            </w:r>
          </w:p>
          <w:p w14:paraId="3124E0A0"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دعم المجموعات الشبابية</w:t>
            </w:r>
          </w:p>
          <w:p w14:paraId="6ECA3A08"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دعم المجموعات المجتمعية</w:t>
            </w:r>
          </w:p>
          <w:p w14:paraId="5F2131ED"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تحديد وإحالة الأطفال الضعفاء إلى الجهات المختصة</w:t>
            </w:r>
          </w:p>
          <w:p w14:paraId="17853607"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تدريب الجهات الفاعلة الإنسانية الأخرى على كيفية تحديد وإحالة الأطفال الضعفاء إلى الجهات المختصة</w:t>
            </w:r>
          </w:p>
          <w:p w14:paraId="6C7677B7"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دعم إعادة دمج الأطفال المجندين في القوات والجماعات المسلحة في الأسرة / المجتمع</w:t>
            </w:r>
          </w:p>
          <w:p w14:paraId="17DBAB22" w14:textId="77777777" w:rsidR="00275A1F" w:rsidRPr="00275A1F" w:rsidRDefault="00275A1F" w:rsidP="00275A1F">
            <w:pPr>
              <w:bidi/>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إتاحة 15 دقيقة للمناقشة. </w:t>
            </w:r>
          </w:p>
          <w:p w14:paraId="60ECA039" w14:textId="77777777" w:rsidR="00275A1F" w:rsidRDefault="00275A1F" w:rsidP="006836D5">
            <w:pPr>
              <w:bidi/>
              <w:spacing w:before="120" w:after="0"/>
              <w:jc w:val="both"/>
              <w:rPr>
                <w:rFonts w:ascii="Calibri" w:eastAsia="Frutiger LT Arabic 45 Light" w:hAnsi="Calibri" w:cs="Calibri"/>
                <w:sz w:val="26"/>
                <w:szCs w:val="26"/>
                <w:lang w:val="en-US"/>
              </w:rPr>
            </w:pPr>
            <w:r w:rsidRPr="00275A1F">
              <w:rPr>
                <w:rFonts w:ascii="Calibri" w:eastAsia="Frutiger LT Arabic 45 Light" w:hAnsi="Calibri" w:cs="Calibri"/>
                <w:sz w:val="26"/>
                <w:szCs w:val="26"/>
                <w:rtl/>
              </w:rPr>
              <w:t xml:space="preserve">اجمع الجميع معًا وقارن النتائج، وتناول الإجابات غير الصحيحة، ولخصها بالقول: يوفر النموذج الاجتماعي البيئي إطارًا ملموسًا يدعم تفكير الأنظمة في برامج حماية الطفل، وبدلًا من بحث قضية حماية واحدة أو خدمة محددة بذاتها، يأخذ التفكير </w:t>
            </w:r>
            <w:r w:rsidRPr="00275A1F">
              <w:rPr>
                <w:rFonts w:ascii="Calibri" w:eastAsia="Frutiger LT Arabic 45 Light" w:hAnsi="Calibri" w:cs="Calibri"/>
                <w:sz w:val="26"/>
                <w:szCs w:val="26"/>
                <w:rtl/>
              </w:rPr>
              <w:lastRenderedPageBreak/>
              <w:t xml:space="preserve">النظمي (الذي تم تناوله في قسم المبادئ التوجيهية الخاصة بالمعايير الدنيا لحماية الطفل) في الاعتبار النطاق الكامل للمشاكل التي تواجه الطفل وأسبابها الجذرية والحلول المتاحة على جميع المستويات. حيث إنه يعزز البرامج المرنة التي تدمج التعلم الجديد، وتتكيف وفقًا لذلك طوال فترة التطبيق. </w:t>
            </w:r>
          </w:p>
          <w:p w14:paraId="393B66EC" w14:textId="6140F05F" w:rsidR="006836D5" w:rsidRPr="006836D5" w:rsidRDefault="006836D5" w:rsidP="006836D5">
            <w:pPr>
              <w:bidi/>
              <w:spacing w:before="120" w:after="0"/>
              <w:jc w:val="both"/>
              <w:rPr>
                <w:rFonts w:ascii="Calibri" w:hAnsi="Calibri" w:cs="Calibri"/>
                <w:sz w:val="2"/>
                <w:szCs w:val="2"/>
                <w:lang w:val="en-US"/>
              </w:rPr>
            </w:pPr>
          </w:p>
        </w:tc>
        <w:tc>
          <w:tcPr>
            <w:tcW w:w="5205" w:type="dxa"/>
            <w:shd w:val="clear" w:color="auto" w:fill="F2F2F2" w:themeFill="background1" w:themeFillShade="F2"/>
            <w:tcMar>
              <w:left w:w="170" w:type="dxa"/>
              <w:right w:w="198" w:type="dxa"/>
            </w:tcMar>
          </w:tcPr>
          <w:p w14:paraId="57B20D3C" w14:textId="77777777" w:rsidR="00275A1F" w:rsidRPr="00275A1F" w:rsidRDefault="00275A1F" w:rsidP="00275A1F">
            <w:pPr>
              <w:bidi/>
              <w:rPr>
                <w:rFonts w:ascii="Calibri" w:eastAsia="Frutiger LT Arabic 45 Light" w:hAnsi="Calibri" w:cs="Calibri"/>
                <w:i/>
                <w:sz w:val="26"/>
                <w:szCs w:val="26"/>
              </w:rPr>
            </w:pPr>
          </w:p>
          <w:p w14:paraId="64B2A0BE" w14:textId="77777777" w:rsidR="00275A1F" w:rsidRPr="00275A1F" w:rsidRDefault="00275A1F" w:rsidP="00275A1F">
            <w:pPr>
              <w:bidi/>
              <w:rPr>
                <w:rFonts w:ascii="Calibri" w:eastAsia="Frutiger LT Arabic 45 Light" w:hAnsi="Calibri" w:cs="Calibri"/>
                <w:i/>
                <w:sz w:val="26"/>
                <w:szCs w:val="26"/>
              </w:rPr>
            </w:pPr>
          </w:p>
          <w:p w14:paraId="33CD9315" w14:textId="77777777" w:rsidR="00275A1F" w:rsidRPr="006836D5" w:rsidRDefault="00275A1F" w:rsidP="006836D5">
            <w:pPr>
              <w:bidi/>
              <w:jc w:val="both"/>
              <w:rPr>
                <w:rFonts w:ascii="Calibri" w:eastAsia="Frutiger LT Arabic 45 Light" w:hAnsi="Calibri" w:cs="Calibri"/>
                <w:color w:val="0388C5" w:themeColor="accent5"/>
                <w:sz w:val="26"/>
                <w:szCs w:val="26"/>
                <w:u w:val="single"/>
              </w:rPr>
            </w:pPr>
            <w:r w:rsidRPr="00275A1F">
              <w:rPr>
                <w:rFonts w:ascii="Calibri" w:eastAsia="Frutiger LT Arabic 45 Light" w:hAnsi="Calibri" w:cs="Calibri"/>
                <w:sz w:val="26"/>
                <w:szCs w:val="26"/>
              </w:rPr>
              <w:br/>
            </w:r>
            <w:r w:rsidRPr="00275A1F">
              <w:rPr>
                <w:rFonts w:ascii="Calibri" w:eastAsia="Frutiger LT Arabic 45 Light" w:hAnsi="Calibri" w:cs="Calibri"/>
                <w:sz w:val="26"/>
                <w:szCs w:val="26"/>
                <w:rtl/>
              </w:rPr>
              <w:t xml:space="preserve">مشاركة مقاطع الصوت والفيديو وتشغيل الفيديو </w:t>
            </w:r>
            <w:hyperlink r:id="rId32">
              <w:r w:rsidRPr="006836D5">
                <w:rPr>
                  <w:rFonts w:ascii="Calibri" w:eastAsia="Frutiger LT Arabic 45 Light" w:hAnsi="Calibri" w:cs="Calibri"/>
                  <w:color w:val="0388C5" w:themeColor="accent5"/>
                  <w:sz w:val="26"/>
                  <w:szCs w:val="26"/>
                  <w:u w:val="single"/>
                  <w:rtl/>
                </w:rPr>
                <w:t>الركيزة</w:t>
              </w:r>
            </w:hyperlink>
            <w:hyperlink r:id="rId33">
              <w:r w:rsidRPr="006836D5">
                <w:rPr>
                  <w:rFonts w:ascii="Calibri" w:eastAsia="Frutiger LT Arabic 45 Light" w:hAnsi="Calibri" w:cs="Calibri"/>
                  <w:color w:val="0388C5" w:themeColor="accent5"/>
                  <w:sz w:val="26"/>
                  <w:szCs w:val="26"/>
                  <w:u w:val="single"/>
                  <w:rtl/>
                </w:rPr>
                <w:t xml:space="preserve"> 3 </w:t>
              </w:r>
            </w:hyperlink>
            <w:hyperlink r:id="rId34">
              <w:r w:rsidRPr="006836D5">
                <w:rPr>
                  <w:rFonts w:ascii="Calibri" w:eastAsia="Frutiger LT Arabic 45 Light" w:hAnsi="Calibri" w:cs="Calibri"/>
                  <w:color w:val="0388C5" w:themeColor="accent5"/>
                  <w:sz w:val="26"/>
                  <w:szCs w:val="26"/>
                  <w:u w:val="single"/>
                  <w:rtl/>
                </w:rPr>
                <w:t>الخاصة</w:t>
              </w:r>
            </w:hyperlink>
            <w:hyperlink r:id="rId35">
              <w:r w:rsidRPr="006836D5">
                <w:rPr>
                  <w:rFonts w:ascii="Calibri" w:eastAsia="Frutiger LT Arabic 45 Light" w:hAnsi="Calibri" w:cs="Calibri"/>
                  <w:color w:val="0388C5" w:themeColor="accent5"/>
                  <w:sz w:val="26"/>
                  <w:szCs w:val="26"/>
                  <w:u w:val="single"/>
                  <w:rtl/>
                </w:rPr>
                <w:t xml:space="preserve"> </w:t>
              </w:r>
            </w:hyperlink>
            <w:hyperlink r:id="rId36">
              <w:r w:rsidRPr="006836D5">
                <w:rPr>
                  <w:rFonts w:ascii="Calibri" w:eastAsia="Frutiger LT Arabic 45 Light" w:hAnsi="Calibri" w:cs="Calibri"/>
                  <w:color w:val="0388C5" w:themeColor="accent5"/>
                  <w:sz w:val="26"/>
                  <w:szCs w:val="26"/>
                  <w:u w:val="single"/>
                  <w:rtl/>
                </w:rPr>
                <w:t>بالمعايير</w:t>
              </w:r>
            </w:hyperlink>
            <w:hyperlink r:id="rId37">
              <w:r w:rsidRPr="006836D5">
                <w:rPr>
                  <w:rFonts w:ascii="Calibri" w:eastAsia="Frutiger LT Arabic 45 Light" w:hAnsi="Calibri" w:cs="Calibri"/>
                  <w:color w:val="0388C5" w:themeColor="accent5"/>
                  <w:sz w:val="26"/>
                  <w:szCs w:val="26"/>
                  <w:u w:val="single"/>
                  <w:rtl/>
                </w:rPr>
                <w:t xml:space="preserve"> </w:t>
              </w:r>
            </w:hyperlink>
            <w:hyperlink r:id="rId38">
              <w:r w:rsidRPr="006836D5">
                <w:rPr>
                  <w:rFonts w:ascii="Calibri" w:eastAsia="Frutiger LT Arabic 45 Light" w:hAnsi="Calibri" w:cs="Calibri"/>
                  <w:color w:val="0388C5" w:themeColor="accent5"/>
                  <w:sz w:val="26"/>
                  <w:szCs w:val="26"/>
                  <w:u w:val="single"/>
                  <w:rtl/>
                </w:rPr>
                <w:t>الدنيا</w:t>
              </w:r>
            </w:hyperlink>
            <w:hyperlink r:id="rId39">
              <w:r w:rsidRPr="006836D5">
                <w:rPr>
                  <w:rFonts w:ascii="Calibri" w:eastAsia="Frutiger LT Arabic 45 Light" w:hAnsi="Calibri" w:cs="Calibri"/>
                  <w:color w:val="0388C5" w:themeColor="accent5"/>
                  <w:sz w:val="26"/>
                  <w:szCs w:val="26"/>
                  <w:u w:val="single"/>
                  <w:rtl/>
                </w:rPr>
                <w:t xml:space="preserve"> </w:t>
              </w:r>
            </w:hyperlink>
            <w:hyperlink r:id="rId40">
              <w:r w:rsidRPr="006836D5">
                <w:rPr>
                  <w:rFonts w:ascii="Calibri" w:eastAsia="Frutiger LT Arabic 45 Light" w:hAnsi="Calibri" w:cs="Calibri"/>
                  <w:color w:val="0388C5" w:themeColor="accent5"/>
                  <w:sz w:val="26"/>
                  <w:szCs w:val="26"/>
                  <w:u w:val="single"/>
                  <w:rtl/>
                </w:rPr>
                <w:t>لحماية</w:t>
              </w:r>
            </w:hyperlink>
            <w:hyperlink r:id="rId41">
              <w:r w:rsidRPr="006836D5">
                <w:rPr>
                  <w:rFonts w:ascii="Calibri" w:eastAsia="Frutiger LT Arabic 45 Light" w:hAnsi="Calibri" w:cs="Calibri"/>
                  <w:color w:val="0388C5" w:themeColor="accent5"/>
                  <w:sz w:val="26"/>
                  <w:szCs w:val="26"/>
                  <w:u w:val="single"/>
                  <w:rtl/>
                </w:rPr>
                <w:t xml:space="preserve"> </w:t>
              </w:r>
            </w:hyperlink>
            <w:hyperlink r:id="rId42">
              <w:r w:rsidRPr="006836D5">
                <w:rPr>
                  <w:rFonts w:ascii="Calibri" w:eastAsia="Frutiger LT Arabic 45 Light" w:hAnsi="Calibri" w:cs="Calibri"/>
                  <w:color w:val="0388C5" w:themeColor="accent5"/>
                  <w:sz w:val="26"/>
                  <w:szCs w:val="26"/>
                  <w:u w:val="single"/>
                  <w:rtl/>
                </w:rPr>
                <w:t>الطفل</w:t>
              </w:r>
            </w:hyperlink>
            <w:hyperlink r:id="rId43">
              <w:r w:rsidRPr="006836D5">
                <w:rPr>
                  <w:rFonts w:ascii="Calibri" w:eastAsia="Frutiger LT Arabic 45 Light" w:hAnsi="Calibri" w:cs="Calibri"/>
                  <w:color w:val="0388C5" w:themeColor="accent5"/>
                  <w:sz w:val="26"/>
                  <w:szCs w:val="26"/>
                  <w:u w:val="single"/>
                  <w:rtl/>
                </w:rPr>
                <w:t xml:space="preserve">: </w:t>
              </w:r>
            </w:hyperlink>
            <w:hyperlink r:id="rId44">
              <w:r w:rsidRPr="006836D5">
                <w:rPr>
                  <w:rFonts w:ascii="Calibri" w:eastAsia="Frutiger LT Arabic 45 Light" w:hAnsi="Calibri" w:cs="Calibri"/>
                  <w:color w:val="0388C5" w:themeColor="accent5"/>
                  <w:sz w:val="26"/>
                  <w:szCs w:val="26"/>
                  <w:u w:val="single"/>
                  <w:rtl/>
                </w:rPr>
                <w:t>استراتيجيات</w:t>
              </w:r>
            </w:hyperlink>
            <w:hyperlink r:id="rId45">
              <w:r w:rsidRPr="006836D5">
                <w:rPr>
                  <w:rFonts w:ascii="Calibri" w:eastAsia="Frutiger LT Arabic 45 Light" w:hAnsi="Calibri" w:cs="Calibri"/>
                  <w:color w:val="0388C5" w:themeColor="accent5"/>
                  <w:sz w:val="26"/>
                  <w:szCs w:val="26"/>
                  <w:u w:val="single"/>
                  <w:rtl/>
                </w:rPr>
                <w:t xml:space="preserve"> </w:t>
              </w:r>
            </w:hyperlink>
            <w:hyperlink r:id="rId46">
              <w:r w:rsidRPr="006836D5">
                <w:rPr>
                  <w:rFonts w:ascii="Calibri" w:eastAsia="Frutiger LT Arabic 45 Light" w:hAnsi="Calibri" w:cs="Calibri"/>
                  <w:color w:val="0388C5" w:themeColor="accent5"/>
                  <w:sz w:val="26"/>
                  <w:szCs w:val="26"/>
                  <w:u w:val="single"/>
                  <w:rtl/>
                </w:rPr>
                <w:t>حماية</w:t>
              </w:r>
            </w:hyperlink>
            <w:hyperlink r:id="rId47">
              <w:r w:rsidRPr="006836D5">
                <w:rPr>
                  <w:rFonts w:ascii="Calibri" w:eastAsia="Frutiger LT Arabic 45 Light" w:hAnsi="Calibri" w:cs="Calibri"/>
                  <w:color w:val="0388C5" w:themeColor="accent5"/>
                  <w:sz w:val="26"/>
                  <w:szCs w:val="26"/>
                  <w:u w:val="single"/>
                  <w:rtl/>
                </w:rPr>
                <w:t xml:space="preserve"> </w:t>
              </w:r>
            </w:hyperlink>
            <w:hyperlink r:id="rId48">
              <w:r w:rsidRPr="006836D5">
                <w:rPr>
                  <w:rFonts w:ascii="Calibri" w:eastAsia="Frutiger LT Arabic 45 Light" w:hAnsi="Calibri" w:cs="Calibri"/>
                  <w:color w:val="0388C5" w:themeColor="accent5"/>
                  <w:sz w:val="26"/>
                  <w:szCs w:val="26"/>
                  <w:u w:val="single"/>
                  <w:rtl/>
                </w:rPr>
                <w:t>الطفل</w:t>
              </w:r>
            </w:hyperlink>
            <w:hyperlink r:id="rId49">
              <w:r w:rsidRPr="006836D5">
                <w:rPr>
                  <w:rFonts w:ascii="Calibri" w:eastAsia="Frutiger LT Arabic 45 Light" w:hAnsi="Calibri" w:cs="Calibri"/>
                  <w:color w:val="0388C5" w:themeColor="accent5"/>
                  <w:sz w:val="26"/>
                  <w:szCs w:val="26"/>
                  <w:u w:val="single"/>
                  <w:rtl/>
                </w:rPr>
                <w:t xml:space="preserve"> </w:t>
              </w:r>
            </w:hyperlink>
            <w:hyperlink r:id="rId50">
              <w:r w:rsidRPr="006836D5">
                <w:rPr>
                  <w:rFonts w:ascii="Calibri" w:eastAsia="Frutiger LT Arabic 45 Light" w:hAnsi="Calibri" w:cs="Calibri"/>
                  <w:color w:val="0388C5" w:themeColor="accent5"/>
                  <w:sz w:val="26"/>
                  <w:szCs w:val="26"/>
                  <w:u w:val="single"/>
                  <w:rtl/>
                </w:rPr>
                <w:t>والنهج</w:t>
              </w:r>
            </w:hyperlink>
            <w:hyperlink r:id="rId51">
              <w:r w:rsidRPr="006836D5">
                <w:rPr>
                  <w:rFonts w:ascii="Calibri" w:eastAsia="Frutiger LT Arabic 45 Light" w:hAnsi="Calibri" w:cs="Calibri"/>
                  <w:color w:val="0388C5" w:themeColor="accent5"/>
                  <w:sz w:val="26"/>
                  <w:szCs w:val="26"/>
                  <w:u w:val="single"/>
                  <w:rtl/>
                </w:rPr>
                <w:t xml:space="preserve"> </w:t>
              </w:r>
            </w:hyperlink>
            <w:hyperlink r:id="rId52">
              <w:r w:rsidRPr="006836D5">
                <w:rPr>
                  <w:rFonts w:ascii="Calibri" w:eastAsia="Frutiger LT Arabic 45 Light" w:hAnsi="Calibri" w:cs="Calibri"/>
                  <w:color w:val="0388C5" w:themeColor="accent5"/>
                  <w:sz w:val="26"/>
                  <w:szCs w:val="26"/>
                  <w:u w:val="single"/>
                  <w:rtl/>
                </w:rPr>
                <w:t>الاجتماعي</w:t>
              </w:r>
            </w:hyperlink>
            <w:hyperlink r:id="rId53">
              <w:r w:rsidRPr="006836D5">
                <w:rPr>
                  <w:rFonts w:ascii="Calibri" w:eastAsia="Frutiger LT Arabic 45 Light" w:hAnsi="Calibri" w:cs="Calibri"/>
                  <w:color w:val="0388C5" w:themeColor="accent5"/>
                  <w:sz w:val="26"/>
                  <w:szCs w:val="26"/>
                  <w:u w:val="single"/>
                  <w:rtl/>
                </w:rPr>
                <w:t xml:space="preserve"> </w:t>
              </w:r>
            </w:hyperlink>
            <w:hyperlink r:id="rId54">
              <w:r w:rsidRPr="006836D5">
                <w:rPr>
                  <w:rFonts w:ascii="Calibri" w:eastAsia="Frutiger LT Arabic 45 Light" w:hAnsi="Calibri" w:cs="Calibri"/>
                  <w:color w:val="0388C5" w:themeColor="accent5"/>
                  <w:sz w:val="26"/>
                  <w:szCs w:val="26"/>
                  <w:u w:val="single"/>
                  <w:rtl/>
                </w:rPr>
                <w:t>البيئي</w:t>
              </w:r>
            </w:hyperlink>
          </w:p>
          <w:p w14:paraId="70906258" w14:textId="77777777" w:rsidR="00275A1F" w:rsidRPr="00275A1F" w:rsidRDefault="00275A1F" w:rsidP="00275A1F">
            <w:pPr>
              <w:bidi/>
              <w:rPr>
                <w:rFonts w:ascii="Calibri" w:eastAsia="Frutiger LT Arabic 45 Light" w:hAnsi="Calibri" w:cs="Calibri"/>
                <w:sz w:val="26"/>
                <w:szCs w:val="26"/>
              </w:rPr>
            </w:pPr>
          </w:p>
          <w:p w14:paraId="6E19C260"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تجهيز غرف فرعية تتسع لـ 3-4 أشخاص. مشاركة رابط إلى السبورة الافتراضية. </w:t>
            </w:r>
          </w:p>
          <w:p w14:paraId="3892A0BD" w14:textId="7490CA72" w:rsidR="00275A1F" w:rsidRDefault="00275A1F" w:rsidP="006836D5">
            <w:pPr>
              <w:bidi/>
              <w:spacing w:before="120" w:after="0"/>
              <w:jc w:val="both"/>
              <w:rPr>
                <w:rFonts w:ascii="Calibri" w:eastAsia="Frutiger LT Arabic 45 Light" w:hAnsi="Calibri" w:cs="Calibri"/>
                <w:sz w:val="26"/>
                <w:szCs w:val="26"/>
                <w:lang w:val="en-US"/>
              </w:rPr>
            </w:pPr>
            <w:r w:rsidRPr="00275A1F">
              <w:rPr>
                <w:rFonts w:ascii="Calibri" w:eastAsia="Frutiger LT Arabic 45 Light" w:hAnsi="Calibri" w:cs="Calibri"/>
                <w:sz w:val="26"/>
                <w:szCs w:val="26"/>
                <w:rtl/>
              </w:rPr>
              <w:t xml:space="preserve">انسخ وألصق التدخلات الخاصة بحماية الطفل في العمل الإنساني وقم بتضمينها في الدردشة، ويجب على المشاركين نسخ كل منها على ورقة لاصقة ووضعها في المكان المناسب في نموذجهم الاجتماعي البيئي. </w:t>
            </w:r>
          </w:p>
          <w:p w14:paraId="0BB06934" w14:textId="77777777" w:rsidR="006836D5" w:rsidRDefault="006836D5" w:rsidP="006836D5">
            <w:pPr>
              <w:bidi/>
              <w:spacing w:before="120" w:after="0"/>
              <w:jc w:val="both"/>
              <w:rPr>
                <w:rFonts w:ascii="Calibri" w:eastAsia="Frutiger LT Arabic 45 Light" w:hAnsi="Calibri" w:cs="Calibri"/>
                <w:sz w:val="13"/>
                <w:szCs w:val="13"/>
                <w:lang w:val="en-US"/>
              </w:rPr>
            </w:pPr>
          </w:p>
          <w:p w14:paraId="60E42AEA" w14:textId="77777777" w:rsidR="006836D5" w:rsidRDefault="006836D5" w:rsidP="006836D5">
            <w:pPr>
              <w:bidi/>
              <w:spacing w:before="120" w:after="0"/>
              <w:jc w:val="both"/>
              <w:rPr>
                <w:rFonts w:ascii="Calibri" w:eastAsia="Frutiger LT Arabic 45 Light" w:hAnsi="Calibri" w:cs="Calibri"/>
                <w:sz w:val="13"/>
                <w:szCs w:val="13"/>
                <w:lang w:val="en-US"/>
              </w:rPr>
            </w:pPr>
          </w:p>
          <w:p w14:paraId="751F0B00" w14:textId="77777777" w:rsidR="006836D5" w:rsidRPr="006836D5" w:rsidRDefault="006836D5" w:rsidP="006836D5">
            <w:pPr>
              <w:bidi/>
              <w:spacing w:before="120" w:after="0"/>
              <w:jc w:val="both"/>
              <w:rPr>
                <w:rFonts w:ascii="Calibri" w:eastAsia="Frutiger LT Arabic 45 Light" w:hAnsi="Calibri" w:cs="Calibri"/>
                <w:sz w:val="13"/>
                <w:szCs w:val="13"/>
                <w:lang w:val="en-US"/>
              </w:rPr>
            </w:pPr>
          </w:p>
          <w:p w14:paraId="25456B98" w14:textId="77777777" w:rsidR="006836D5" w:rsidRDefault="006836D5" w:rsidP="006836D5">
            <w:pPr>
              <w:bidi/>
              <w:spacing w:before="120" w:after="0"/>
              <w:jc w:val="both"/>
              <w:rPr>
                <w:rFonts w:ascii="Calibri" w:eastAsia="Frutiger LT Arabic 45 Light" w:hAnsi="Calibri" w:cs="Calibri"/>
                <w:sz w:val="26"/>
                <w:szCs w:val="26"/>
                <w:lang w:val="en-US"/>
              </w:rPr>
            </w:pPr>
          </w:p>
          <w:p w14:paraId="1627D680" w14:textId="77777777" w:rsidR="006836D5" w:rsidRDefault="006836D5" w:rsidP="006836D5">
            <w:pPr>
              <w:bidi/>
              <w:spacing w:before="120" w:after="0"/>
              <w:jc w:val="both"/>
              <w:rPr>
                <w:rFonts w:ascii="Calibri" w:eastAsia="Frutiger LT Arabic 45 Light" w:hAnsi="Calibri" w:cs="Calibri"/>
                <w:sz w:val="26"/>
                <w:szCs w:val="26"/>
                <w:lang w:val="en-US"/>
              </w:rPr>
            </w:pPr>
          </w:p>
          <w:p w14:paraId="29A5C92A" w14:textId="77777777" w:rsidR="006836D5" w:rsidRDefault="006836D5" w:rsidP="006836D5">
            <w:pPr>
              <w:bidi/>
              <w:spacing w:before="120" w:after="0"/>
              <w:jc w:val="both"/>
              <w:rPr>
                <w:rFonts w:ascii="Calibri" w:eastAsia="Frutiger LT Arabic 45 Light" w:hAnsi="Calibri" w:cs="Calibri"/>
                <w:sz w:val="26"/>
                <w:szCs w:val="26"/>
                <w:lang w:val="en-US"/>
              </w:rPr>
            </w:pPr>
          </w:p>
          <w:p w14:paraId="58634F22" w14:textId="77777777" w:rsidR="006836D5" w:rsidRDefault="006836D5" w:rsidP="006836D5">
            <w:pPr>
              <w:bidi/>
              <w:spacing w:before="120" w:after="0"/>
              <w:jc w:val="both"/>
              <w:rPr>
                <w:rFonts w:ascii="Calibri" w:eastAsia="Frutiger LT Arabic 45 Light" w:hAnsi="Calibri" w:cs="Calibri"/>
                <w:sz w:val="26"/>
                <w:szCs w:val="26"/>
                <w:lang w:val="en-US"/>
              </w:rPr>
            </w:pPr>
          </w:p>
          <w:p w14:paraId="6C2D4335" w14:textId="58232C32"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قم بتفعيل الغرف الجانبية ومراقبة السبورات البيضاء/قم بزيارة المجموعات للتحقق من التقدم.</w:t>
            </w:r>
          </w:p>
          <w:p w14:paraId="0816E622" w14:textId="72BB9298" w:rsidR="006836D5" w:rsidRDefault="006836D5" w:rsidP="006836D5">
            <w:pPr>
              <w:bidi/>
              <w:rPr>
                <w:rFonts w:ascii="Calibri" w:eastAsia="Frutiger LT Arabic 45 Light" w:hAnsi="Calibri" w:cs="Calibri"/>
                <w:sz w:val="26"/>
                <w:szCs w:val="26"/>
                <w:lang w:val="en-US"/>
              </w:rPr>
            </w:pPr>
          </w:p>
          <w:p w14:paraId="45906427" w14:textId="77777777" w:rsidR="006836D5" w:rsidRDefault="006836D5" w:rsidP="006836D5">
            <w:pPr>
              <w:bidi/>
              <w:rPr>
                <w:rFonts w:ascii="Calibri" w:eastAsia="Frutiger LT Arabic 45 Light" w:hAnsi="Calibri" w:cs="Calibri"/>
                <w:sz w:val="26"/>
                <w:szCs w:val="26"/>
                <w:lang w:val="en-US"/>
              </w:rPr>
            </w:pPr>
          </w:p>
          <w:p w14:paraId="0B7EEC04" w14:textId="77777777" w:rsidR="006836D5" w:rsidRDefault="006836D5" w:rsidP="006836D5">
            <w:pPr>
              <w:bidi/>
              <w:rPr>
                <w:rFonts w:ascii="Calibri" w:eastAsia="Frutiger LT Arabic 45 Light" w:hAnsi="Calibri" w:cs="Calibri"/>
                <w:sz w:val="26"/>
                <w:szCs w:val="26"/>
                <w:lang w:val="en-US"/>
              </w:rPr>
            </w:pPr>
          </w:p>
          <w:p w14:paraId="3544DA40" w14:textId="77777777" w:rsidR="006836D5" w:rsidRDefault="006836D5" w:rsidP="006836D5">
            <w:pPr>
              <w:bidi/>
              <w:rPr>
                <w:rFonts w:ascii="Calibri" w:eastAsia="Frutiger LT Arabic 45 Light" w:hAnsi="Calibri" w:cs="Calibri"/>
                <w:sz w:val="26"/>
                <w:szCs w:val="26"/>
                <w:lang w:val="en-US"/>
              </w:rPr>
            </w:pPr>
          </w:p>
          <w:p w14:paraId="114CC594" w14:textId="77777777" w:rsidR="006836D5" w:rsidRDefault="006836D5" w:rsidP="006836D5">
            <w:pPr>
              <w:bidi/>
              <w:rPr>
                <w:rFonts w:ascii="Calibri" w:eastAsia="Frutiger LT Arabic 45 Light" w:hAnsi="Calibri" w:cs="Calibri"/>
                <w:sz w:val="26"/>
                <w:szCs w:val="26"/>
                <w:lang w:val="en-US"/>
              </w:rPr>
            </w:pPr>
          </w:p>
          <w:p w14:paraId="63C55056" w14:textId="77777777" w:rsidR="006836D5" w:rsidRDefault="006836D5" w:rsidP="006836D5">
            <w:pPr>
              <w:bidi/>
              <w:rPr>
                <w:rFonts w:ascii="Calibri" w:eastAsia="Frutiger LT Arabic 45 Light" w:hAnsi="Calibri" w:cs="Calibri"/>
                <w:sz w:val="26"/>
                <w:szCs w:val="26"/>
                <w:lang w:val="en-US"/>
              </w:rPr>
            </w:pPr>
          </w:p>
          <w:p w14:paraId="7C3ED913" w14:textId="77777777" w:rsidR="006836D5" w:rsidRPr="006836D5" w:rsidRDefault="006836D5" w:rsidP="006836D5">
            <w:pPr>
              <w:bidi/>
              <w:rPr>
                <w:rFonts w:ascii="Calibri" w:eastAsia="Frutiger LT Arabic 45 Light" w:hAnsi="Calibri" w:cs="Calibri"/>
                <w:sz w:val="26"/>
                <w:szCs w:val="26"/>
                <w:lang w:val="en-US"/>
              </w:rPr>
            </w:pPr>
          </w:p>
          <w:p w14:paraId="34F15F1B" w14:textId="77777777" w:rsidR="00275A1F" w:rsidRPr="006836D5" w:rsidRDefault="00275A1F" w:rsidP="00275A1F">
            <w:pPr>
              <w:bidi/>
              <w:rPr>
                <w:rFonts w:ascii="Calibri" w:eastAsia="Frutiger LT Arabic 45 Light" w:hAnsi="Calibri" w:cs="Calibri"/>
                <w:sz w:val="40"/>
                <w:szCs w:val="40"/>
              </w:rPr>
            </w:pPr>
            <w:r w:rsidRPr="00275A1F">
              <w:rPr>
                <w:rFonts w:ascii="Calibri" w:eastAsia="Frutiger LT Arabic 45 Light" w:hAnsi="Calibri" w:cs="Calibri"/>
                <w:sz w:val="26"/>
                <w:szCs w:val="26"/>
              </w:rPr>
              <w:br/>
            </w:r>
          </w:p>
          <w:p w14:paraId="2ADA6D98" w14:textId="77777777" w:rsidR="00275A1F" w:rsidRPr="00275A1F" w:rsidRDefault="00275A1F" w:rsidP="00275A1F">
            <w:pPr>
              <w:bidi/>
              <w:rPr>
                <w:rFonts w:ascii="Calibri" w:eastAsia="Frutiger LT Arabic 45 Light" w:hAnsi="Calibri" w:cs="Calibri"/>
                <w:sz w:val="26"/>
                <w:szCs w:val="26"/>
              </w:rPr>
            </w:pPr>
          </w:p>
          <w:p w14:paraId="36E83EE8" w14:textId="18AB3172" w:rsidR="00275A1F" w:rsidRPr="00275A1F" w:rsidRDefault="00275A1F" w:rsidP="006836D5">
            <w:pPr>
              <w:bidi/>
              <w:spacing w:before="120" w:after="0"/>
              <w:jc w:val="both"/>
              <w:rPr>
                <w:rFonts w:ascii="Calibri" w:hAnsi="Calibri" w:cs="Calibri"/>
                <w:sz w:val="26"/>
                <w:szCs w:val="26"/>
              </w:rPr>
            </w:pPr>
            <w:r w:rsidRPr="00275A1F">
              <w:rPr>
                <w:rFonts w:ascii="Calibri" w:eastAsia="Frutiger LT Arabic 45 Light" w:hAnsi="Calibri" w:cs="Calibri"/>
                <w:sz w:val="26"/>
                <w:szCs w:val="26"/>
                <w:rtl/>
              </w:rPr>
              <w:t>إغلاق الغرف الفرعية.</w:t>
            </w:r>
          </w:p>
        </w:tc>
        <w:tc>
          <w:tcPr>
            <w:tcW w:w="1838" w:type="dxa"/>
            <w:shd w:val="clear" w:color="auto" w:fill="F2F2F2" w:themeFill="background1" w:themeFillShade="F2"/>
            <w:tcMar>
              <w:left w:w="170" w:type="dxa"/>
              <w:right w:w="198" w:type="dxa"/>
            </w:tcMar>
          </w:tcPr>
          <w:p w14:paraId="06C21597" w14:textId="30B1A43A" w:rsidR="00275A1F" w:rsidRPr="00275A1F" w:rsidRDefault="00275A1F" w:rsidP="006836D5">
            <w:pPr>
              <w:spacing w:before="120"/>
              <w:jc w:val="center"/>
              <w:rPr>
                <w:rFonts w:ascii="Calibri" w:hAnsi="Calibri" w:cs="Calibri"/>
                <w:sz w:val="26"/>
                <w:szCs w:val="26"/>
              </w:rPr>
            </w:pPr>
            <w:r w:rsidRPr="00275A1F">
              <w:rPr>
                <w:rFonts w:ascii="Calibri" w:eastAsia="Frutiger LT Arabic 45 Light" w:hAnsi="Calibri" w:cs="Calibri"/>
                <w:sz w:val="26"/>
                <w:szCs w:val="26"/>
                <w:rtl/>
              </w:rPr>
              <w:lastRenderedPageBreak/>
              <w:t>30 دقيقة</w:t>
            </w:r>
          </w:p>
        </w:tc>
      </w:tr>
      <w:tr w:rsidR="00275A1F" w:rsidRPr="00B11BDB" w14:paraId="27F4A492" w14:textId="77777777" w:rsidTr="006836D5">
        <w:tc>
          <w:tcPr>
            <w:tcW w:w="7265" w:type="dxa"/>
            <w:tcMar>
              <w:left w:w="170" w:type="dxa"/>
              <w:right w:w="198" w:type="dxa"/>
            </w:tcMar>
          </w:tcPr>
          <w:p w14:paraId="5F99FE82" w14:textId="77777777" w:rsidR="00275A1F" w:rsidRPr="006836D5" w:rsidRDefault="00275A1F" w:rsidP="006836D5">
            <w:pPr>
              <w:pStyle w:val="AllianceBlueHeading1"/>
            </w:pPr>
            <w:r w:rsidRPr="006836D5">
              <w:rPr>
                <w:rtl/>
              </w:rPr>
              <w:lastRenderedPageBreak/>
              <w:t>ما هي الوقاية في برامج حماية الطفل في العمل الإنساني</w:t>
            </w:r>
          </w:p>
          <w:p w14:paraId="31C5AAA7" w14:textId="77777777" w:rsidR="00275A1F" w:rsidRPr="006836D5" w:rsidRDefault="00275A1F" w:rsidP="006836D5">
            <w:pPr>
              <w:bidi/>
              <w:spacing w:before="120" w:after="0"/>
              <w:jc w:val="both"/>
              <w:rPr>
                <w:rFonts w:ascii="Calibri" w:eastAsia="Frutiger LT Arabic 45 Light" w:hAnsi="Calibri" w:cs="Calibri"/>
                <w:sz w:val="26"/>
                <w:szCs w:val="26"/>
              </w:rPr>
            </w:pPr>
            <w:r w:rsidRPr="006836D5">
              <w:rPr>
                <w:rFonts w:ascii="Calibri" w:eastAsia="Frutiger LT Arabic 45 Light" w:hAnsi="Calibri" w:cs="Calibri"/>
                <w:b/>
                <w:bCs/>
                <w:sz w:val="26"/>
                <w:szCs w:val="26"/>
                <w:rtl/>
              </w:rPr>
              <w:t>قل ما يلي</w:t>
            </w:r>
            <w:r w:rsidRPr="006836D5">
              <w:rPr>
                <w:rFonts w:ascii="Calibri" w:eastAsia="Frutiger LT Arabic 45 Light" w:hAnsi="Calibri" w:cs="Calibri"/>
                <w:sz w:val="26"/>
                <w:szCs w:val="26"/>
                <w:rtl/>
              </w:rPr>
              <w:t>: تم تصميم الإجراءات الوقائية في المقام الأول لمنع الإضرار بالأطفال.</w:t>
            </w:r>
          </w:p>
          <w:p w14:paraId="073091F4" w14:textId="77777777" w:rsidR="00275A1F" w:rsidRPr="00275A1F" w:rsidRDefault="00275A1F" w:rsidP="006836D5">
            <w:pPr>
              <w:bidi/>
              <w:spacing w:before="120" w:after="0"/>
              <w:jc w:val="both"/>
              <w:rPr>
                <w:rFonts w:ascii="Calibri" w:eastAsia="Frutiger LT Arabic 45 Light" w:hAnsi="Calibri" w:cs="Calibri"/>
                <w:sz w:val="26"/>
                <w:szCs w:val="26"/>
              </w:rPr>
            </w:pPr>
            <w:r w:rsidRPr="006836D5">
              <w:rPr>
                <w:rFonts w:ascii="Calibri" w:eastAsia="Frutiger LT Arabic 45 Light" w:hAnsi="Calibri" w:cs="Calibri"/>
                <w:b/>
                <w:bCs/>
                <w:sz w:val="26"/>
                <w:szCs w:val="26"/>
                <w:rtl/>
              </w:rPr>
              <w:t>التعليمات</w:t>
            </w:r>
            <w:r w:rsidRPr="006836D5">
              <w:rPr>
                <w:rFonts w:ascii="Calibri" w:eastAsia="Frutiger LT Arabic 45 Light" w:hAnsi="Calibri" w:cs="Calibri"/>
                <w:sz w:val="26"/>
                <w:szCs w:val="26"/>
                <w:rtl/>
              </w:rPr>
              <w:t xml:space="preserve">: (الشريحة 27) </w:t>
            </w:r>
            <w:r w:rsidRPr="00275A1F">
              <w:rPr>
                <w:rFonts w:ascii="Calibri" w:eastAsia="Frutiger LT Arabic 45 Light" w:hAnsi="Calibri" w:cs="Calibri"/>
                <w:sz w:val="26"/>
                <w:szCs w:val="26"/>
                <w:rtl/>
              </w:rPr>
              <w:t>رسم أو عرض هرمٍ على النحو التالي</w:t>
            </w:r>
          </w:p>
          <w:p w14:paraId="6D5BE37A" w14:textId="77777777" w:rsidR="00275A1F" w:rsidRPr="00275A1F" w:rsidRDefault="00275A1F" w:rsidP="00275A1F">
            <w:pPr>
              <w:bidi/>
              <w:rPr>
                <w:rFonts w:ascii="Calibri" w:eastAsia="Frutiger LT Arabic 45 Light" w:hAnsi="Calibri" w:cs="Calibri"/>
                <w:b/>
                <w:sz w:val="26"/>
                <w:szCs w:val="26"/>
              </w:rPr>
            </w:pPr>
            <w:r w:rsidRPr="00275A1F">
              <w:rPr>
                <w:rFonts w:ascii="Calibri" w:eastAsia="Frutiger LT Arabic 45 Light" w:hAnsi="Calibri" w:cs="Calibri"/>
                <w:b/>
                <w:noProof/>
                <w:sz w:val="26"/>
                <w:szCs w:val="26"/>
              </w:rPr>
              <w:drawing>
                <wp:inline distT="0" distB="0" distL="0" distR="0" wp14:anchorId="5308DFEA" wp14:editId="1682F7D1">
                  <wp:extent cx="3974253" cy="3599955"/>
                  <wp:effectExtent l="0" t="0" r="0" b="0"/>
                  <wp:docPr id="1039824456" name="image1.png" descr="A diagram of a pyrami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diagram of a pyramid&#10;&#10;Description automatically generated"/>
                          <pic:cNvPicPr preferRelativeResize="0"/>
                        </pic:nvPicPr>
                        <pic:blipFill>
                          <a:blip r:embed="rId55"/>
                          <a:srcRect/>
                          <a:stretch>
                            <a:fillRect/>
                          </a:stretch>
                        </pic:blipFill>
                        <pic:spPr>
                          <a:xfrm>
                            <a:off x="0" y="0"/>
                            <a:ext cx="3974253" cy="3599955"/>
                          </a:xfrm>
                          <a:prstGeom prst="rect">
                            <a:avLst/>
                          </a:prstGeom>
                          <a:ln/>
                        </pic:spPr>
                      </pic:pic>
                    </a:graphicData>
                  </a:graphic>
                </wp:inline>
              </w:drawing>
            </w:r>
          </w:p>
          <w:p w14:paraId="7932B51B" w14:textId="77777777" w:rsidR="00275A1F" w:rsidRPr="00275A1F" w:rsidRDefault="00275A1F" w:rsidP="006836D5">
            <w:pPr>
              <w:bidi/>
              <w:spacing w:before="24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lastRenderedPageBreak/>
              <w:t xml:space="preserve">اطلب من المتطوعين التقدم لشرح ما يفهمونه عن الوقاية الأولية والثانوية والثالثية في برامج حماية الطفل. قم بتوزيع بطاقات تعليمية لربطها بمستويات الهرم المختلفة، واسأل بقية المجموعة عما إذا كانوا يوافقون على ذلك أو أنه يرغبون بالتصحيح لزملائهم. اشرح باستخدام الشريحة 28: </w:t>
            </w:r>
          </w:p>
          <w:p w14:paraId="295ABB54"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الوقاية الأولية: تعالج الأسباب الجذرية بين السكان لتقليل احتمالية النتائج الضارة</w:t>
            </w:r>
          </w:p>
          <w:p w14:paraId="18D15C5C"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الوقاية الثانوية: تعالج تهديدًا و/أو نقاط ضعف محددة لدى الأطفال الذين تم تحديدهم على أنهم معرضون بشدة لخطر الأذى</w:t>
            </w:r>
          </w:p>
          <w:p w14:paraId="32D0FCE8"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الوقاية الثالثية: تقلل من تأثير الضرر على المدى الطويل، وتقلل من فرصة تكرار الضرر</w:t>
            </w:r>
          </w:p>
          <w:p w14:paraId="16830EB3" w14:textId="77777777" w:rsidR="00275A1F" w:rsidRPr="00275A1F" w:rsidRDefault="00275A1F" w:rsidP="00275A1F">
            <w:pPr>
              <w:bidi/>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أو عرض الفيديو </w:t>
            </w:r>
            <w:hyperlink r:id="rId56">
              <w:r w:rsidRPr="00275A1F">
                <w:rPr>
                  <w:rFonts w:ascii="Calibri" w:eastAsia="Frutiger LT Arabic 45 Light" w:hAnsi="Calibri" w:cs="Calibri"/>
                  <w:color w:val="1155CC"/>
                  <w:sz w:val="26"/>
                  <w:szCs w:val="26"/>
                  <w:u w:val="single"/>
                  <w:rtl/>
                </w:rPr>
                <w:t>ما</w:t>
              </w:r>
            </w:hyperlink>
            <w:hyperlink r:id="rId57">
              <w:r w:rsidRPr="00275A1F">
                <w:rPr>
                  <w:rFonts w:ascii="Calibri" w:eastAsia="Frutiger LT Arabic 45 Light" w:hAnsi="Calibri" w:cs="Calibri"/>
                  <w:color w:val="1155CC"/>
                  <w:sz w:val="26"/>
                  <w:szCs w:val="26"/>
                  <w:u w:val="single"/>
                  <w:rtl/>
                </w:rPr>
                <w:t xml:space="preserve"> </w:t>
              </w:r>
            </w:hyperlink>
            <w:hyperlink r:id="rId58">
              <w:r w:rsidRPr="00275A1F">
                <w:rPr>
                  <w:rFonts w:ascii="Calibri" w:eastAsia="Frutiger LT Arabic 45 Light" w:hAnsi="Calibri" w:cs="Calibri"/>
                  <w:color w:val="1155CC"/>
                  <w:sz w:val="26"/>
                  <w:szCs w:val="26"/>
                  <w:u w:val="single"/>
                  <w:rtl/>
                </w:rPr>
                <w:t>هي</w:t>
              </w:r>
            </w:hyperlink>
            <w:hyperlink r:id="rId59">
              <w:r w:rsidRPr="00275A1F">
                <w:rPr>
                  <w:rFonts w:ascii="Calibri" w:eastAsia="Frutiger LT Arabic 45 Light" w:hAnsi="Calibri" w:cs="Calibri"/>
                  <w:color w:val="1155CC"/>
                  <w:sz w:val="26"/>
                  <w:szCs w:val="26"/>
                  <w:u w:val="single"/>
                  <w:rtl/>
                </w:rPr>
                <w:t xml:space="preserve"> </w:t>
              </w:r>
            </w:hyperlink>
            <w:hyperlink r:id="rId60">
              <w:r w:rsidRPr="00275A1F">
                <w:rPr>
                  <w:rFonts w:ascii="Calibri" w:eastAsia="Frutiger LT Arabic 45 Light" w:hAnsi="Calibri" w:cs="Calibri"/>
                  <w:color w:val="1155CC"/>
                  <w:sz w:val="26"/>
                  <w:szCs w:val="26"/>
                  <w:u w:val="single"/>
                  <w:rtl/>
                </w:rPr>
                <w:t>الوقاية</w:t>
              </w:r>
            </w:hyperlink>
            <w:r w:rsidRPr="00275A1F">
              <w:rPr>
                <w:rFonts w:ascii="Calibri" w:eastAsia="Frutiger LT Arabic 45 Light" w:hAnsi="Calibri" w:cs="Calibri"/>
                <w:sz w:val="26"/>
                <w:szCs w:val="26"/>
                <w:rtl/>
              </w:rPr>
              <w:t>؟</w:t>
            </w:r>
          </w:p>
          <w:p w14:paraId="3CD7A844" w14:textId="77777777" w:rsidR="00275A1F" w:rsidRPr="00275A1F" w:rsidRDefault="00275A1F" w:rsidP="006836D5">
            <w:pPr>
              <w:bidi/>
              <w:spacing w:before="240"/>
              <w:jc w:val="both"/>
              <w:rPr>
                <w:rFonts w:ascii="Calibri" w:eastAsia="Frutiger LT Arabic 45 Light" w:hAnsi="Calibri" w:cs="Calibri"/>
                <w:sz w:val="26"/>
                <w:szCs w:val="26"/>
              </w:rPr>
            </w:pPr>
            <w:r w:rsidRPr="006836D5">
              <w:rPr>
                <w:rFonts w:ascii="Calibri" w:eastAsia="Frutiger LT Arabic 45 Light" w:hAnsi="Calibri" w:cs="Calibri"/>
                <w:b/>
                <w:bCs/>
                <w:sz w:val="26"/>
                <w:szCs w:val="26"/>
                <w:rtl/>
              </w:rPr>
              <w:t>تعليمات</w:t>
            </w:r>
            <w:r w:rsidRPr="006836D5">
              <w:rPr>
                <w:rFonts w:ascii="Calibri" w:eastAsia="Frutiger LT Arabic 45 Light" w:hAnsi="Calibri" w:cs="Calibri"/>
                <w:sz w:val="26"/>
                <w:szCs w:val="26"/>
                <w:rtl/>
              </w:rPr>
              <w:t>:</w:t>
            </w:r>
            <w:r w:rsidRPr="00275A1F">
              <w:rPr>
                <w:rFonts w:ascii="Calibri" w:eastAsia="Frutiger LT Arabic 45 Light" w:hAnsi="Calibri" w:cs="Calibri"/>
                <w:sz w:val="26"/>
                <w:szCs w:val="26"/>
                <w:rtl/>
              </w:rPr>
              <w:t xml:space="preserve"> اقرأ العبارات الواردة أدناه واطلب من المشاركين أن يذكروا أو يرفعوا عدد الأصابع للدلالة عل مستوى الوقاية الذي قد ترتبط به: </w:t>
            </w:r>
          </w:p>
          <w:p w14:paraId="385F1E3B"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تنفيذ الحماية الاجتماعية أو السياسات والبرامج الاقتصادية الأخرى التي تعزز الأمن المالي للأسرة (الوقاية الأولية)</w:t>
            </w:r>
          </w:p>
          <w:p w14:paraId="34179BFF"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دعم إعادة إدماج الأطفال المرتبطين بالقوات المسلحة والجماعات المسلحة (الوقاية الثالثية)</w:t>
            </w:r>
          </w:p>
          <w:p w14:paraId="08C841F5"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دورات المهارات الحياتية للمراهقين المعرضين لخطر التجنيد في الجماعات المسلحة أو عمالة الأطفال (الوقاية الثانوية)</w:t>
            </w:r>
          </w:p>
          <w:p w14:paraId="05970FF3" w14:textId="77777777" w:rsidR="00275A1F" w:rsidRPr="006836D5" w:rsidRDefault="00275A1F" w:rsidP="006836D5">
            <w:pPr>
              <w:numPr>
                <w:ilvl w:val="0"/>
                <w:numId w:val="50"/>
              </w:numPr>
              <w:pBdr>
                <w:top w:val="nil"/>
                <w:left w:val="nil"/>
                <w:bottom w:val="nil"/>
                <w:right w:val="nil"/>
                <w:between w:val="nil"/>
              </w:pBdr>
              <w:bidi/>
              <w:spacing w:before="120"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lastRenderedPageBreak/>
              <w:t>الوصول على مستوى المجتمع إلى خدمات ومعلومات دعم الأبوة والأمومة (الوقاية الأولية)</w:t>
            </w:r>
          </w:p>
          <w:p w14:paraId="0F4B9CBF" w14:textId="77777777" w:rsidR="00275A1F" w:rsidRPr="006836D5" w:rsidRDefault="00275A1F" w:rsidP="006836D5">
            <w:pPr>
              <w:numPr>
                <w:ilvl w:val="0"/>
                <w:numId w:val="50"/>
              </w:numPr>
              <w:pBdr>
                <w:top w:val="nil"/>
                <w:left w:val="nil"/>
                <w:bottom w:val="nil"/>
                <w:right w:val="nil"/>
                <w:between w:val="nil"/>
              </w:pBdr>
              <w:bidi/>
              <w:spacing w:after="100" w:line="288" w:lineRule="auto"/>
              <w:ind w:left="714" w:hanging="357"/>
              <w:jc w:val="both"/>
              <w:rPr>
                <w:rFonts w:asciiTheme="minorHAnsi" w:hAnsiTheme="minorHAnsi" w:cstheme="minorHAnsi"/>
                <w:sz w:val="26"/>
                <w:szCs w:val="26"/>
              </w:rPr>
            </w:pPr>
            <w:r w:rsidRPr="006836D5">
              <w:rPr>
                <w:rFonts w:asciiTheme="minorHAnsi" w:hAnsiTheme="minorHAnsi" w:cstheme="minorHAnsi"/>
                <w:sz w:val="26"/>
                <w:szCs w:val="26"/>
                <w:rtl/>
              </w:rPr>
              <w:t>الدعم المالي للأسر التي يمثل زواج الأطفال فيها خطرًا (الوقاية الثانوية)</w:t>
            </w:r>
          </w:p>
          <w:p w14:paraId="4738758A" w14:textId="62C8F917" w:rsidR="00275A1F" w:rsidRPr="00275A1F" w:rsidRDefault="00275A1F" w:rsidP="006836D5">
            <w:pPr>
              <w:numPr>
                <w:ilvl w:val="0"/>
                <w:numId w:val="50"/>
              </w:numPr>
              <w:bidi/>
              <w:spacing w:after="100" w:line="288" w:lineRule="auto"/>
              <w:ind w:left="714" w:hanging="357"/>
              <w:jc w:val="both"/>
              <w:rPr>
                <w:rFonts w:ascii="Calibri" w:hAnsi="Calibri" w:cs="Calibri"/>
                <w:sz w:val="26"/>
                <w:szCs w:val="26"/>
              </w:rPr>
            </w:pPr>
            <w:r w:rsidRPr="006836D5">
              <w:rPr>
                <w:rFonts w:asciiTheme="minorHAnsi" w:hAnsiTheme="minorHAnsi" w:cstheme="minorHAnsi"/>
                <w:sz w:val="26"/>
                <w:szCs w:val="26"/>
                <w:rtl/>
              </w:rPr>
              <w:t>بناء القدرات داخل نظام العدالة فيما يتعلق بتقنيات إجراء المقابلات عند العمل مع الأطفال الناجين (الوقاية الثالثية)</w:t>
            </w:r>
          </w:p>
        </w:tc>
        <w:tc>
          <w:tcPr>
            <w:tcW w:w="5205" w:type="dxa"/>
            <w:tcMar>
              <w:left w:w="170" w:type="dxa"/>
              <w:right w:w="198" w:type="dxa"/>
            </w:tcMar>
          </w:tcPr>
          <w:p w14:paraId="3969BE4E" w14:textId="77777777" w:rsidR="00275A1F" w:rsidRPr="006836D5" w:rsidRDefault="00275A1F" w:rsidP="006836D5">
            <w:pPr>
              <w:bidi/>
              <w:spacing w:before="120" w:after="0"/>
              <w:jc w:val="both"/>
              <w:rPr>
                <w:rFonts w:ascii="Calibri" w:eastAsia="Frutiger LT Arabic 45 Light" w:hAnsi="Calibri" w:cs="Calibri"/>
                <w:sz w:val="26"/>
                <w:szCs w:val="26"/>
              </w:rPr>
            </w:pPr>
          </w:p>
          <w:p w14:paraId="28B684B6"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قم بإعداد سبورة بيضاء افتراضية ذات هرم وأوراق ملاحظات لاصقة؟ </w:t>
            </w:r>
          </w:p>
          <w:p w14:paraId="7D0E13CE"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مشاركة رابط السبورة الافتراضية</w:t>
            </w:r>
          </w:p>
          <w:p w14:paraId="201AAFF0" w14:textId="77777777" w:rsidR="00275A1F" w:rsidRPr="00275A1F" w:rsidRDefault="00275A1F" w:rsidP="006836D5">
            <w:pPr>
              <w:bidi/>
              <w:spacing w:before="120" w:after="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يكتب المشاركون منشوراتهم الخاصة التي تشير إلى معنى مستويات الوقاية المختلفة: الوقاية الأولية والثانوية والثالثية، ويضعونها على الهرم.</w:t>
            </w:r>
          </w:p>
          <w:p w14:paraId="3ADC4575" w14:textId="77777777" w:rsidR="00275A1F" w:rsidRPr="00275A1F" w:rsidRDefault="00275A1F" w:rsidP="00275A1F">
            <w:pPr>
              <w:bidi/>
              <w:rPr>
                <w:rFonts w:ascii="Calibri" w:eastAsia="Frutiger LT Arabic 45 Light" w:hAnsi="Calibri" w:cs="Calibri"/>
                <w:sz w:val="26"/>
                <w:szCs w:val="26"/>
              </w:rPr>
            </w:pPr>
          </w:p>
          <w:p w14:paraId="2F6166FB" w14:textId="77777777" w:rsidR="00275A1F" w:rsidRPr="00275A1F" w:rsidRDefault="00275A1F" w:rsidP="00275A1F">
            <w:pPr>
              <w:bidi/>
              <w:rPr>
                <w:rFonts w:ascii="Calibri" w:eastAsia="Frutiger LT Arabic 45 Light" w:hAnsi="Calibri" w:cs="Calibri"/>
                <w:sz w:val="26"/>
                <w:szCs w:val="26"/>
              </w:rPr>
            </w:pPr>
          </w:p>
          <w:p w14:paraId="46B87DFB" w14:textId="77777777" w:rsidR="00275A1F" w:rsidRPr="00275A1F" w:rsidRDefault="00275A1F" w:rsidP="00275A1F">
            <w:pPr>
              <w:bidi/>
              <w:rPr>
                <w:rFonts w:ascii="Calibri" w:eastAsia="Frutiger LT Arabic 45 Light" w:hAnsi="Calibri" w:cs="Calibri"/>
                <w:sz w:val="26"/>
                <w:szCs w:val="26"/>
              </w:rPr>
            </w:pPr>
          </w:p>
          <w:p w14:paraId="2EC5D502" w14:textId="77777777" w:rsidR="00275A1F" w:rsidRPr="00275A1F" w:rsidRDefault="00275A1F" w:rsidP="00275A1F">
            <w:pPr>
              <w:bidi/>
              <w:rPr>
                <w:rFonts w:ascii="Calibri" w:eastAsia="Frutiger LT Arabic 45 Light" w:hAnsi="Calibri" w:cs="Calibri"/>
                <w:sz w:val="26"/>
                <w:szCs w:val="26"/>
              </w:rPr>
            </w:pPr>
          </w:p>
          <w:p w14:paraId="76898ADC" w14:textId="77777777" w:rsidR="00275A1F" w:rsidRPr="00275A1F" w:rsidRDefault="00275A1F" w:rsidP="00275A1F">
            <w:pPr>
              <w:bidi/>
              <w:rPr>
                <w:rFonts w:ascii="Calibri" w:eastAsia="Frutiger LT Arabic 45 Light" w:hAnsi="Calibri" w:cs="Calibri"/>
                <w:sz w:val="26"/>
                <w:szCs w:val="26"/>
              </w:rPr>
            </w:pPr>
          </w:p>
          <w:p w14:paraId="15A111A9" w14:textId="77777777" w:rsidR="00275A1F" w:rsidRPr="00275A1F" w:rsidRDefault="00275A1F" w:rsidP="00275A1F">
            <w:pPr>
              <w:bidi/>
              <w:rPr>
                <w:rFonts w:ascii="Calibri" w:eastAsia="Frutiger LT Arabic 45 Light" w:hAnsi="Calibri" w:cs="Calibri"/>
                <w:sz w:val="26"/>
                <w:szCs w:val="26"/>
              </w:rPr>
            </w:pPr>
          </w:p>
          <w:p w14:paraId="5F2F3DE9" w14:textId="77777777" w:rsidR="00275A1F" w:rsidRPr="00275A1F" w:rsidRDefault="00275A1F" w:rsidP="00275A1F">
            <w:pPr>
              <w:bidi/>
              <w:rPr>
                <w:rFonts w:ascii="Calibri" w:eastAsia="Frutiger LT Arabic 45 Light" w:hAnsi="Calibri" w:cs="Calibri"/>
                <w:sz w:val="26"/>
                <w:szCs w:val="26"/>
              </w:rPr>
            </w:pPr>
          </w:p>
          <w:p w14:paraId="3266F25B" w14:textId="77777777" w:rsidR="00275A1F" w:rsidRPr="00275A1F" w:rsidRDefault="00275A1F" w:rsidP="00275A1F">
            <w:pPr>
              <w:bidi/>
              <w:rPr>
                <w:rFonts w:ascii="Calibri" w:eastAsia="Frutiger LT Arabic 45 Light" w:hAnsi="Calibri" w:cs="Calibri"/>
                <w:sz w:val="26"/>
                <w:szCs w:val="26"/>
              </w:rPr>
            </w:pPr>
          </w:p>
          <w:p w14:paraId="326C5750" w14:textId="77777777" w:rsidR="00275A1F" w:rsidRPr="00275A1F" w:rsidRDefault="00275A1F" w:rsidP="00275A1F">
            <w:pPr>
              <w:bidi/>
              <w:rPr>
                <w:rFonts w:ascii="Calibri" w:eastAsia="Frutiger LT Arabic 45 Light" w:hAnsi="Calibri" w:cs="Calibri"/>
                <w:sz w:val="26"/>
                <w:szCs w:val="26"/>
              </w:rPr>
            </w:pPr>
          </w:p>
          <w:p w14:paraId="015E7221" w14:textId="77777777" w:rsidR="00275A1F" w:rsidRPr="00275A1F" w:rsidRDefault="00275A1F" w:rsidP="00275A1F">
            <w:pPr>
              <w:bidi/>
              <w:rPr>
                <w:rFonts w:ascii="Calibri" w:eastAsia="Frutiger LT Arabic 45 Light" w:hAnsi="Calibri" w:cs="Calibri"/>
                <w:sz w:val="26"/>
                <w:szCs w:val="26"/>
              </w:rPr>
            </w:pPr>
          </w:p>
          <w:p w14:paraId="1F4D1C34" w14:textId="77777777" w:rsidR="00275A1F" w:rsidRPr="00275A1F" w:rsidRDefault="00275A1F" w:rsidP="00275A1F">
            <w:pPr>
              <w:bidi/>
              <w:rPr>
                <w:rFonts w:ascii="Calibri" w:eastAsia="Frutiger LT Arabic 45 Light" w:hAnsi="Calibri" w:cs="Calibri"/>
                <w:sz w:val="26"/>
                <w:szCs w:val="26"/>
              </w:rPr>
            </w:pPr>
          </w:p>
          <w:p w14:paraId="6C3FC3EA" w14:textId="77777777" w:rsidR="00275A1F" w:rsidRPr="00275A1F" w:rsidRDefault="00275A1F" w:rsidP="00275A1F">
            <w:pPr>
              <w:bidi/>
              <w:rPr>
                <w:rFonts w:ascii="Calibri" w:eastAsia="Frutiger LT Arabic 45 Light" w:hAnsi="Calibri" w:cs="Calibri"/>
                <w:sz w:val="26"/>
                <w:szCs w:val="26"/>
              </w:rPr>
            </w:pPr>
          </w:p>
          <w:p w14:paraId="654BE938" w14:textId="77777777" w:rsidR="00275A1F" w:rsidRPr="00275A1F" w:rsidRDefault="00275A1F" w:rsidP="006836D5">
            <w:pPr>
              <w:bidi/>
              <w:spacing w:before="24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اعرض الهرم مع الإجابات الصحيحة في قسم المعلومات الداعمة. </w:t>
            </w:r>
          </w:p>
          <w:p w14:paraId="2C3EFF82" w14:textId="77777777" w:rsidR="00275A1F" w:rsidRPr="00275A1F" w:rsidRDefault="00275A1F" w:rsidP="006836D5">
            <w:pPr>
              <w:bidi/>
              <w:spacing w:before="240"/>
              <w:jc w:val="both"/>
              <w:rPr>
                <w:rFonts w:ascii="Calibri" w:eastAsia="Frutiger LT Arabic 45 Light" w:hAnsi="Calibri" w:cs="Calibri"/>
                <w:sz w:val="26"/>
                <w:szCs w:val="26"/>
              </w:rPr>
            </w:pPr>
          </w:p>
          <w:p w14:paraId="3FF7FA72" w14:textId="77777777" w:rsidR="00275A1F" w:rsidRPr="00275A1F" w:rsidRDefault="00275A1F" w:rsidP="006836D5">
            <w:pPr>
              <w:bidi/>
              <w:spacing w:before="24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أو شارك مقاطع الصوت والشاشة لتشغيل الفيديو</w:t>
            </w:r>
          </w:p>
          <w:p w14:paraId="274FD02A" w14:textId="77777777" w:rsidR="00275A1F" w:rsidRPr="00275A1F" w:rsidRDefault="00275A1F" w:rsidP="006836D5">
            <w:pPr>
              <w:bidi/>
              <w:spacing w:before="240"/>
              <w:jc w:val="both"/>
              <w:rPr>
                <w:rFonts w:ascii="Calibri" w:eastAsia="Frutiger LT Arabic 45 Light" w:hAnsi="Calibri" w:cs="Calibri"/>
                <w:sz w:val="26"/>
                <w:szCs w:val="26"/>
              </w:rPr>
            </w:pPr>
          </w:p>
          <w:p w14:paraId="3BF1B28D" w14:textId="77777777" w:rsidR="00275A1F" w:rsidRPr="00275A1F" w:rsidRDefault="00275A1F" w:rsidP="006836D5">
            <w:pPr>
              <w:bidi/>
              <w:spacing w:before="240"/>
              <w:jc w:val="both"/>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يمكن للمشاركين أن يخرجوا عن صمتهم أو أن ينشروا إجاباتهم في الدردشة. </w:t>
            </w:r>
          </w:p>
          <w:p w14:paraId="425B9627" w14:textId="77777777" w:rsidR="00275A1F" w:rsidRPr="00275A1F" w:rsidRDefault="00275A1F" w:rsidP="00275A1F">
            <w:pPr>
              <w:bidi/>
              <w:rPr>
                <w:rFonts w:ascii="Calibri" w:eastAsia="Frutiger LT Arabic 45 Light" w:hAnsi="Calibri" w:cs="Calibri"/>
                <w:sz w:val="26"/>
                <w:szCs w:val="26"/>
              </w:rPr>
            </w:pPr>
          </w:p>
          <w:p w14:paraId="4E9C2238" w14:textId="77777777" w:rsidR="00275A1F" w:rsidRPr="00275A1F" w:rsidRDefault="00275A1F" w:rsidP="00275A1F">
            <w:pPr>
              <w:bidi/>
              <w:rPr>
                <w:rFonts w:ascii="Calibri" w:eastAsia="Frutiger LT Arabic 45 Light" w:hAnsi="Calibri" w:cs="Calibri"/>
                <w:sz w:val="26"/>
                <w:szCs w:val="26"/>
              </w:rPr>
            </w:pPr>
          </w:p>
          <w:p w14:paraId="56D9A631" w14:textId="77777777" w:rsidR="00275A1F" w:rsidRPr="00275A1F" w:rsidRDefault="00275A1F" w:rsidP="00275A1F">
            <w:pPr>
              <w:bidi/>
              <w:rPr>
                <w:rFonts w:ascii="Calibri" w:eastAsia="Frutiger LT Arabic 45 Light" w:hAnsi="Calibri" w:cs="Calibri"/>
                <w:sz w:val="26"/>
                <w:szCs w:val="26"/>
              </w:rPr>
            </w:pPr>
          </w:p>
          <w:p w14:paraId="76C99C8F" w14:textId="77777777" w:rsidR="00275A1F" w:rsidRPr="00275A1F" w:rsidRDefault="00275A1F" w:rsidP="00275A1F">
            <w:pPr>
              <w:bidi/>
              <w:rPr>
                <w:rFonts w:ascii="Calibri" w:eastAsia="Frutiger LT Arabic 45 Light" w:hAnsi="Calibri" w:cs="Calibri"/>
                <w:sz w:val="26"/>
                <w:szCs w:val="26"/>
              </w:rPr>
            </w:pPr>
          </w:p>
          <w:p w14:paraId="2F881655" w14:textId="77777777" w:rsidR="00275A1F" w:rsidRPr="00275A1F" w:rsidRDefault="00275A1F" w:rsidP="00275A1F">
            <w:pPr>
              <w:bidi/>
              <w:rPr>
                <w:rFonts w:ascii="Calibri" w:eastAsia="Frutiger LT Arabic 45 Light" w:hAnsi="Calibri" w:cs="Calibri"/>
                <w:sz w:val="26"/>
                <w:szCs w:val="26"/>
              </w:rPr>
            </w:pPr>
          </w:p>
          <w:p w14:paraId="12CD8270" w14:textId="77777777" w:rsidR="00275A1F" w:rsidRPr="00275A1F" w:rsidRDefault="00275A1F" w:rsidP="00275A1F">
            <w:pPr>
              <w:bidi/>
              <w:rPr>
                <w:rFonts w:ascii="Calibri" w:eastAsia="Frutiger LT Arabic 45 Light" w:hAnsi="Calibri" w:cs="Calibri"/>
                <w:sz w:val="26"/>
                <w:szCs w:val="26"/>
              </w:rPr>
            </w:pPr>
          </w:p>
          <w:p w14:paraId="7111C812" w14:textId="77777777" w:rsidR="00275A1F" w:rsidRPr="00275A1F" w:rsidRDefault="00275A1F" w:rsidP="00275A1F">
            <w:pPr>
              <w:bidi/>
              <w:rPr>
                <w:rFonts w:ascii="Calibri" w:eastAsia="Frutiger LT Arabic 45 Light" w:hAnsi="Calibri" w:cs="Calibri"/>
                <w:sz w:val="26"/>
                <w:szCs w:val="26"/>
              </w:rPr>
            </w:pPr>
          </w:p>
          <w:p w14:paraId="52353C05" w14:textId="77777777" w:rsidR="00275A1F" w:rsidRPr="00275A1F" w:rsidRDefault="00275A1F" w:rsidP="00275A1F">
            <w:pPr>
              <w:bidi/>
              <w:rPr>
                <w:rFonts w:ascii="Calibri" w:eastAsia="Frutiger LT Arabic 45 Light" w:hAnsi="Calibri" w:cs="Calibri"/>
                <w:sz w:val="26"/>
                <w:szCs w:val="26"/>
              </w:rPr>
            </w:pPr>
          </w:p>
          <w:p w14:paraId="5F4C71CB" w14:textId="77777777" w:rsidR="00275A1F" w:rsidRPr="00275A1F" w:rsidRDefault="00275A1F" w:rsidP="00275A1F">
            <w:pPr>
              <w:bidi/>
              <w:rPr>
                <w:rFonts w:ascii="Calibri" w:eastAsia="Frutiger LT Arabic 45 Light" w:hAnsi="Calibri" w:cs="Calibri"/>
                <w:sz w:val="26"/>
                <w:szCs w:val="26"/>
              </w:rPr>
            </w:pPr>
          </w:p>
          <w:p w14:paraId="21A53C8D" w14:textId="00313670" w:rsidR="00275A1F" w:rsidRPr="00275A1F" w:rsidRDefault="00275A1F" w:rsidP="00275A1F">
            <w:pPr>
              <w:rPr>
                <w:rFonts w:ascii="Calibri" w:hAnsi="Calibri" w:cs="Calibri"/>
                <w:sz w:val="26"/>
                <w:szCs w:val="26"/>
              </w:rPr>
            </w:pPr>
          </w:p>
        </w:tc>
        <w:tc>
          <w:tcPr>
            <w:tcW w:w="1838" w:type="dxa"/>
            <w:tcMar>
              <w:left w:w="170" w:type="dxa"/>
              <w:right w:w="198" w:type="dxa"/>
            </w:tcMar>
          </w:tcPr>
          <w:p w14:paraId="5B10A0C6" w14:textId="78C46810" w:rsidR="00275A1F" w:rsidRPr="00275A1F" w:rsidRDefault="00275A1F" w:rsidP="006836D5">
            <w:pPr>
              <w:bidi/>
              <w:spacing w:before="120"/>
              <w:jc w:val="center"/>
              <w:rPr>
                <w:rFonts w:ascii="Calibri" w:hAnsi="Calibri" w:cs="Calibri"/>
                <w:i/>
                <w:iCs/>
                <w:sz w:val="26"/>
                <w:szCs w:val="26"/>
              </w:rPr>
            </w:pPr>
            <w:r w:rsidRPr="00275A1F">
              <w:rPr>
                <w:rFonts w:ascii="Calibri" w:eastAsia="Frutiger LT Arabic 45 Light" w:hAnsi="Calibri" w:cs="Calibri"/>
                <w:sz w:val="26"/>
                <w:szCs w:val="26"/>
                <w:rtl/>
              </w:rPr>
              <w:lastRenderedPageBreak/>
              <w:t>20 دقيقة</w:t>
            </w:r>
          </w:p>
        </w:tc>
      </w:tr>
      <w:tr w:rsidR="00275A1F" w:rsidRPr="00B11BDB" w14:paraId="1E81CFCA" w14:textId="77777777" w:rsidTr="006836D5">
        <w:tc>
          <w:tcPr>
            <w:tcW w:w="7265" w:type="dxa"/>
            <w:shd w:val="clear" w:color="auto" w:fill="F2F2F2" w:themeFill="background1" w:themeFillShade="F2"/>
            <w:tcMar>
              <w:left w:w="170" w:type="dxa"/>
              <w:right w:w="198" w:type="dxa"/>
            </w:tcMar>
          </w:tcPr>
          <w:p w14:paraId="25622EA2" w14:textId="77777777" w:rsidR="00275A1F" w:rsidRPr="006836D5" w:rsidRDefault="00275A1F" w:rsidP="006836D5">
            <w:pPr>
              <w:pStyle w:val="AllianceBlueHeading1"/>
            </w:pPr>
            <w:r w:rsidRPr="006836D5">
              <w:rPr>
                <w:rtl/>
              </w:rPr>
              <w:lastRenderedPageBreak/>
              <w:t>لماذا تعد الوقاية الأولية مهمة؟</w:t>
            </w:r>
          </w:p>
          <w:p w14:paraId="204B0EAD" w14:textId="77777777" w:rsidR="00275A1F" w:rsidRPr="00275A1F" w:rsidRDefault="00275A1F" w:rsidP="00275A1F">
            <w:pPr>
              <w:bidi/>
              <w:jc w:val="both"/>
              <w:rPr>
                <w:rFonts w:ascii="Calibri" w:eastAsia="Frutiger LT Arabic 45 Light" w:hAnsi="Calibri" w:cs="Calibri"/>
                <w:color w:val="000000"/>
                <w:sz w:val="26"/>
                <w:szCs w:val="26"/>
              </w:rPr>
            </w:pPr>
            <w:r w:rsidRPr="006836D5">
              <w:rPr>
                <w:rFonts w:ascii="Calibri" w:eastAsia="Frutiger LT Arabic 45 Light" w:hAnsi="Calibri" w:cs="Calibri"/>
                <w:bCs/>
                <w:sz w:val="26"/>
                <w:szCs w:val="26"/>
                <w:rtl/>
              </w:rPr>
              <w:t>قل ما يلي:</w:t>
            </w:r>
            <w:r w:rsidRPr="00275A1F">
              <w:rPr>
                <w:rFonts w:ascii="Calibri" w:eastAsia="Frutiger LT Arabic 45 Light" w:hAnsi="Calibri" w:cs="Calibri"/>
                <w:sz w:val="26"/>
                <w:szCs w:val="26"/>
              </w:rPr>
              <w:t xml:space="preserve"> </w:t>
            </w:r>
            <w:r w:rsidRPr="00275A1F">
              <w:rPr>
                <w:rFonts w:ascii="Calibri" w:eastAsia="Frutiger LT Arabic 45 Light" w:hAnsi="Calibri" w:cs="Calibri"/>
                <w:color w:val="000000"/>
                <w:sz w:val="26"/>
                <w:szCs w:val="26"/>
                <w:rtl/>
              </w:rPr>
              <w:t>تعمل الجهات الفاعلة في مجال حماية الطفل بالفعل على تنفيذ تدخلات وقائية ثانوية وثالثية كجزء من البرامج الإنسانية. لا يزال هناك استثمار غير كاف في البرامج التي تهدف إلى الحد من الضرر الذي يلحق بالأطفال بين السكان في الأوضاع الإنسانية وفي قياس نتائج الوقاية. اسأل المشاركين لماذا يعتقدون أن الوقاية الأولية مهمة. خذ أكبر عدد ممكن من الأمثلة ثم اشرحها من خلال الشريحة 2</w:t>
            </w:r>
            <w:r w:rsidRPr="00275A1F">
              <w:rPr>
                <w:rFonts w:ascii="Calibri" w:eastAsia="Frutiger LT Arabic 45 Light" w:hAnsi="Calibri" w:cs="Calibri"/>
                <w:sz w:val="26"/>
                <w:szCs w:val="26"/>
              </w:rPr>
              <w:t>9</w:t>
            </w:r>
          </w:p>
          <w:p w14:paraId="7A7EC9BA" w14:textId="77777777" w:rsidR="00275A1F" w:rsidRPr="00275A1F" w:rsidRDefault="00275A1F" w:rsidP="00275A1F">
            <w:pPr>
              <w:bidi/>
              <w:jc w:val="both"/>
              <w:rPr>
                <w:rFonts w:ascii="Calibri" w:eastAsia="Frutiger LT Arabic 45 Light" w:hAnsi="Calibri" w:cs="Calibri"/>
                <w:color w:val="000000"/>
                <w:sz w:val="26"/>
                <w:szCs w:val="26"/>
              </w:rPr>
            </w:pPr>
          </w:p>
          <w:p w14:paraId="6D0DDE54" w14:textId="77777777" w:rsidR="00275A1F" w:rsidRPr="00275A1F" w:rsidRDefault="00275A1F" w:rsidP="00275A1F">
            <w:pPr>
              <w:bidi/>
              <w:jc w:val="both"/>
              <w:rPr>
                <w:rFonts w:ascii="Calibri" w:eastAsia="Frutiger LT Arabic 45 Light" w:hAnsi="Calibri" w:cs="Calibri"/>
                <w:sz w:val="26"/>
                <w:szCs w:val="26"/>
              </w:rPr>
            </w:pPr>
            <w:r w:rsidRPr="00275A1F">
              <w:rPr>
                <w:rFonts w:ascii="Calibri" w:eastAsia="Frutiger LT Arabic 45 Light" w:hAnsi="Calibri" w:cs="Calibri"/>
                <w:color w:val="000000"/>
                <w:sz w:val="26"/>
                <w:szCs w:val="26"/>
                <w:rtl/>
              </w:rPr>
              <w:t>تعد الوقاية الأولية أمرًا بالغ الأهمية في الأوضاع الإنسانية لثلاثة أسباب رئيسية: </w:t>
            </w:r>
          </w:p>
          <w:p w14:paraId="48171CCC" w14:textId="77777777" w:rsidR="00275A1F" w:rsidRPr="00275A1F" w:rsidRDefault="00275A1F" w:rsidP="00275A1F">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مسؤولية أخلاقية يضطلع بها جميع العاملين في المجال الإنساني بغية منع الأذى الذي قد يلحق بالأطفال قبل حدوثه عند الإمكان.</w:t>
            </w:r>
          </w:p>
          <w:p w14:paraId="39B8A7AF" w14:textId="77777777" w:rsidR="00275A1F" w:rsidRPr="00275A1F" w:rsidRDefault="00275A1F" w:rsidP="00275A1F">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تحسين الاستدامة والتأثير طويل المدى الذي تحدثه عمليات الاستجابة الإنسانية</w:t>
            </w:r>
          </w:p>
          <w:p w14:paraId="7C05BBCA" w14:textId="77777777" w:rsidR="00275A1F" w:rsidRPr="00275A1F" w:rsidRDefault="00275A1F" w:rsidP="00275A1F">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زيادة كفاءة التكلفة </w:t>
            </w:r>
            <w:r w:rsidRPr="00275A1F">
              <w:rPr>
                <w:rFonts w:ascii="Calibri" w:eastAsia="Frutiger LT Arabic 45 Light" w:hAnsi="Calibri" w:cs="Calibri"/>
                <w:sz w:val="26"/>
                <w:szCs w:val="26"/>
                <w:rtl/>
              </w:rPr>
              <w:t>المترتبة على التدخلات المعنية بحماية الطفل.</w:t>
            </w:r>
          </w:p>
          <w:p w14:paraId="7A559577" w14:textId="2709E299" w:rsidR="00275A1F" w:rsidRPr="00E23549" w:rsidRDefault="00275A1F" w:rsidP="00E23549">
            <w:pPr>
              <w:bidi/>
              <w:jc w:val="both"/>
              <w:rPr>
                <w:rStyle w:val="Emphasis"/>
                <w:rFonts w:ascii="Calibri" w:eastAsia="Frutiger LT Arabic 45 Light" w:hAnsi="Calibri" w:cs="Calibri"/>
                <w:i w:val="0"/>
                <w:iCs w:val="0"/>
                <w:color w:val="000000"/>
                <w:sz w:val="26"/>
                <w:szCs w:val="26"/>
                <w:lang w:val="en-US"/>
              </w:rPr>
            </w:pPr>
            <w:r w:rsidRPr="00275A1F">
              <w:rPr>
                <w:rFonts w:ascii="Calibri" w:eastAsia="Frutiger LT Arabic 45 Light" w:hAnsi="Calibri" w:cs="Calibri"/>
                <w:sz w:val="26"/>
                <w:szCs w:val="26"/>
                <w:rtl/>
              </w:rPr>
              <w:t xml:space="preserve">اختيار: عرض الفيديو </w:t>
            </w:r>
            <w:hyperlink r:id="rId61">
              <w:r w:rsidRPr="00275A1F">
                <w:rPr>
                  <w:rFonts w:ascii="Calibri" w:eastAsia="Frutiger LT Arabic 45 Light" w:hAnsi="Calibri" w:cs="Calibri"/>
                  <w:color w:val="1155CC"/>
                  <w:sz w:val="26"/>
                  <w:szCs w:val="26"/>
                  <w:u w:val="single"/>
                  <w:rtl/>
                </w:rPr>
                <w:t>لماذا</w:t>
              </w:r>
            </w:hyperlink>
            <w:hyperlink r:id="rId62">
              <w:r w:rsidRPr="00275A1F">
                <w:rPr>
                  <w:rFonts w:ascii="Calibri" w:eastAsia="Frutiger LT Arabic 45 Light" w:hAnsi="Calibri" w:cs="Calibri"/>
                  <w:color w:val="1155CC"/>
                  <w:sz w:val="26"/>
                  <w:szCs w:val="26"/>
                  <w:u w:val="single"/>
                  <w:rtl/>
                </w:rPr>
                <w:t xml:space="preserve"> </w:t>
              </w:r>
            </w:hyperlink>
            <w:hyperlink r:id="rId63">
              <w:r w:rsidRPr="00275A1F">
                <w:rPr>
                  <w:rFonts w:ascii="Calibri" w:eastAsia="Frutiger LT Arabic 45 Light" w:hAnsi="Calibri" w:cs="Calibri"/>
                  <w:color w:val="1155CC"/>
                  <w:sz w:val="26"/>
                  <w:szCs w:val="26"/>
                  <w:u w:val="single"/>
                  <w:rtl/>
                </w:rPr>
                <w:t>الاستثمار</w:t>
              </w:r>
            </w:hyperlink>
            <w:hyperlink r:id="rId64">
              <w:r w:rsidRPr="00275A1F">
                <w:rPr>
                  <w:rFonts w:ascii="Calibri" w:eastAsia="Frutiger LT Arabic 45 Light" w:hAnsi="Calibri" w:cs="Calibri"/>
                  <w:color w:val="1155CC"/>
                  <w:sz w:val="26"/>
                  <w:szCs w:val="26"/>
                  <w:u w:val="single"/>
                  <w:rtl/>
                </w:rPr>
                <w:t xml:space="preserve"> </w:t>
              </w:r>
            </w:hyperlink>
            <w:hyperlink r:id="rId65">
              <w:r w:rsidRPr="00275A1F">
                <w:rPr>
                  <w:rFonts w:ascii="Calibri" w:eastAsia="Frutiger LT Arabic 45 Light" w:hAnsi="Calibri" w:cs="Calibri"/>
                  <w:color w:val="1155CC"/>
                  <w:sz w:val="26"/>
                  <w:szCs w:val="26"/>
                  <w:u w:val="single"/>
                  <w:rtl/>
                </w:rPr>
                <w:t>في</w:t>
              </w:r>
            </w:hyperlink>
            <w:hyperlink r:id="rId66">
              <w:r w:rsidRPr="00275A1F">
                <w:rPr>
                  <w:rFonts w:ascii="Calibri" w:eastAsia="Frutiger LT Arabic 45 Light" w:hAnsi="Calibri" w:cs="Calibri"/>
                  <w:color w:val="1155CC"/>
                  <w:sz w:val="26"/>
                  <w:szCs w:val="26"/>
                  <w:u w:val="single"/>
                  <w:rtl/>
                </w:rPr>
                <w:t xml:space="preserve"> </w:t>
              </w:r>
            </w:hyperlink>
            <w:hyperlink r:id="rId67">
              <w:r w:rsidRPr="00275A1F">
                <w:rPr>
                  <w:rFonts w:ascii="Calibri" w:eastAsia="Frutiger LT Arabic 45 Light" w:hAnsi="Calibri" w:cs="Calibri"/>
                  <w:color w:val="1155CC"/>
                  <w:sz w:val="26"/>
                  <w:szCs w:val="26"/>
                  <w:u w:val="single"/>
                  <w:rtl/>
                </w:rPr>
                <w:t>الوقاية</w:t>
              </w:r>
            </w:hyperlink>
            <w:hyperlink r:id="rId68">
              <w:r w:rsidRPr="00275A1F">
                <w:rPr>
                  <w:rFonts w:ascii="Calibri" w:eastAsia="Frutiger LT Arabic 45 Light" w:hAnsi="Calibri" w:cs="Calibri"/>
                  <w:color w:val="1155CC"/>
                  <w:sz w:val="26"/>
                  <w:szCs w:val="26"/>
                  <w:u w:val="single"/>
                  <w:rtl/>
                </w:rPr>
                <w:t xml:space="preserve"> </w:t>
              </w:r>
            </w:hyperlink>
            <w:hyperlink r:id="rId69">
              <w:r w:rsidRPr="00275A1F">
                <w:rPr>
                  <w:rFonts w:ascii="Calibri" w:eastAsia="Frutiger LT Arabic 45 Light" w:hAnsi="Calibri" w:cs="Calibri"/>
                  <w:color w:val="1155CC"/>
                  <w:sz w:val="26"/>
                  <w:szCs w:val="26"/>
                  <w:u w:val="single"/>
                  <w:rtl/>
                </w:rPr>
                <w:t>الأولية</w:t>
              </w:r>
            </w:hyperlink>
            <w:hyperlink r:id="rId70">
              <w:r w:rsidRPr="00275A1F">
                <w:rPr>
                  <w:rFonts w:ascii="Calibri" w:eastAsia="Frutiger LT Arabic 45 Light" w:hAnsi="Calibri" w:cs="Calibri"/>
                  <w:color w:val="1155CC"/>
                  <w:sz w:val="26"/>
                  <w:szCs w:val="26"/>
                  <w:u w:val="single"/>
                  <w:rtl/>
                </w:rPr>
                <w:t xml:space="preserve"> </w:t>
              </w:r>
            </w:hyperlink>
            <w:hyperlink r:id="rId71">
              <w:r w:rsidRPr="00275A1F">
                <w:rPr>
                  <w:rFonts w:ascii="Calibri" w:eastAsia="Frutiger LT Arabic 45 Light" w:hAnsi="Calibri" w:cs="Calibri"/>
                  <w:color w:val="1155CC"/>
                  <w:sz w:val="26"/>
                  <w:szCs w:val="26"/>
                  <w:u w:val="single"/>
                  <w:rtl/>
                </w:rPr>
                <w:t>الخاصة</w:t>
              </w:r>
            </w:hyperlink>
            <w:hyperlink r:id="rId72">
              <w:r w:rsidRPr="00275A1F">
                <w:rPr>
                  <w:rFonts w:ascii="Calibri" w:eastAsia="Frutiger LT Arabic 45 Light" w:hAnsi="Calibri" w:cs="Calibri"/>
                  <w:color w:val="1155CC"/>
                  <w:sz w:val="26"/>
                  <w:szCs w:val="26"/>
                  <w:u w:val="single"/>
                  <w:rtl/>
                </w:rPr>
                <w:t xml:space="preserve"> </w:t>
              </w:r>
            </w:hyperlink>
            <w:hyperlink r:id="rId73">
              <w:r w:rsidRPr="00275A1F">
                <w:rPr>
                  <w:rFonts w:ascii="Calibri" w:eastAsia="Frutiger LT Arabic 45 Light" w:hAnsi="Calibri" w:cs="Calibri"/>
                  <w:color w:val="1155CC"/>
                  <w:sz w:val="26"/>
                  <w:szCs w:val="26"/>
                  <w:u w:val="single"/>
                  <w:rtl/>
                </w:rPr>
                <w:t>بحماية</w:t>
              </w:r>
            </w:hyperlink>
            <w:hyperlink r:id="rId74">
              <w:r w:rsidRPr="00275A1F">
                <w:rPr>
                  <w:rFonts w:ascii="Calibri" w:eastAsia="Frutiger LT Arabic 45 Light" w:hAnsi="Calibri" w:cs="Calibri"/>
                  <w:color w:val="1155CC"/>
                  <w:sz w:val="26"/>
                  <w:szCs w:val="26"/>
                  <w:u w:val="single"/>
                  <w:rtl/>
                </w:rPr>
                <w:t xml:space="preserve"> </w:t>
              </w:r>
            </w:hyperlink>
            <w:hyperlink r:id="rId75">
              <w:r w:rsidRPr="00275A1F">
                <w:rPr>
                  <w:rFonts w:ascii="Calibri" w:eastAsia="Frutiger LT Arabic 45 Light" w:hAnsi="Calibri" w:cs="Calibri"/>
                  <w:color w:val="1155CC"/>
                  <w:sz w:val="26"/>
                  <w:szCs w:val="26"/>
                  <w:u w:val="single"/>
                  <w:rtl/>
                </w:rPr>
                <w:t>الطفل</w:t>
              </w:r>
            </w:hyperlink>
          </w:p>
        </w:tc>
        <w:tc>
          <w:tcPr>
            <w:tcW w:w="5205" w:type="dxa"/>
            <w:shd w:val="clear" w:color="auto" w:fill="F2F2F2" w:themeFill="background1" w:themeFillShade="F2"/>
            <w:tcMar>
              <w:left w:w="170" w:type="dxa"/>
              <w:right w:w="198" w:type="dxa"/>
            </w:tcMar>
          </w:tcPr>
          <w:p w14:paraId="292A7836" w14:textId="77777777" w:rsidR="00275A1F" w:rsidRPr="00275A1F" w:rsidRDefault="00275A1F" w:rsidP="00275A1F">
            <w:pPr>
              <w:bidi/>
              <w:rPr>
                <w:rFonts w:ascii="Calibri" w:eastAsia="Frutiger LT Arabic 45 Light" w:hAnsi="Calibri" w:cs="Calibri"/>
                <w:sz w:val="26"/>
                <w:szCs w:val="26"/>
              </w:rPr>
            </w:pPr>
          </w:p>
          <w:p w14:paraId="5D5289E8" w14:textId="77777777" w:rsidR="00275A1F" w:rsidRPr="00275A1F" w:rsidRDefault="00275A1F" w:rsidP="00275A1F">
            <w:pPr>
              <w:bidi/>
              <w:rPr>
                <w:rFonts w:ascii="Calibri" w:eastAsia="Frutiger LT Arabic 45 Light" w:hAnsi="Calibri" w:cs="Calibri"/>
                <w:sz w:val="26"/>
                <w:szCs w:val="26"/>
              </w:rPr>
            </w:pPr>
          </w:p>
          <w:p w14:paraId="42815E66" w14:textId="77777777" w:rsidR="00275A1F" w:rsidRPr="00275A1F" w:rsidRDefault="00275A1F" w:rsidP="00275A1F">
            <w:pPr>
              <w:bidi/>
              <w:rPr>
                <w:rFonts w:ascii="Calibri" w:eastAsia="Frutiger LT Arabic 45 Light" w:hAnsi="Calibri" w:cs="Calibri"/>
                <w:sz w:val="26"/>
                <w:szCs w:val="26"/>
              </w:rPr>
            </w:pPr>
          </w:p>
          <w:p w14:paraId="780F5614" w14:textId="77777777" w:rsidR="00275A1F" w:rsidRPr="00275A1F" w:rsidRDefault="00275A1F" w:rsidP="00275A1F">
            <w:pPr>
              <w:bidi/>
              <w:rPr>
                <w:rFonts w:ascii="Calibri" w:eastAsia="Frutiger LT Arabic 45 Light" w:hAnsi="Calibri" w:cs="Calibri"/>
                <w:sz w:val="26"/>
                <w:szCs w:val="26"/>
              </w:rPr>
            </w:pPr>
          </w:p>
          <w:p w14:paraId="7F663419" w14:textId="77777777" w:rsidR="00275A1F" w:rsidRPr="00275A1F" w:rsidRDefault="00275A1F" w:rsidP="00275A1F">
            <w:pPr>
              <w:bidi/>
              <w:rPr>
                <w:rFonts w:ascii="Calibri" w:eastAsia="Frutiger LT Arabic 45 Light" w:hAnsi="Calibri" w:cs="Calibri"/>
                <w:sz w:val="26"/>
                <w:szCs w:val="26"/>
              </w:rPr>
            </w:pPr>
          </w:p>
          <w:p w14:paraId="0EE9A66F" w14:textId="77777777" w:rsidR="00275A1F" w:rsidRPr="00275A1F" w:rsidRDefault="00275A1F" w:rsidP="00275A1F">
            <w:pPr>
              <w:bidi/>
              <w:rPr>
                <w:rFonts w:ascii="Calibri" w:eastAsia="Frutiger LT Arabic 45 Light" w:hAnsi="Calibri" w:cs="Calibri"/>
                <w:sz w:val="26"/>
                <w:szCs w:val="26"/>
              </w:rPr>
            </w:pPr>
          </w:p>
          <w:p w14:paraId="34A2B3D6" w14:textId="77777777" w:rsidR="00275A1F" w:rsidRPr="00275A1F" w:rsidRDefault="00275A1F" w:rsidP="00275A1F">
            <w:pPr>
              <w:bidi/>
              <w:rPr>
                <w:rFonts w:ascii="Calibri" w:eastAsia="Frutiger LT Arabic 45 Light" w:hAnsi="Calibri" w:cs="Calibri"/>
                <w:sz w:val="26"/>
                <w:szCs w:val="26"/>
              </w:rPr>
            </w:pPr>
          </w:p>
          <w:p w14:paraId="60D9E578" w14:textId="77777777" w:rsidR="00275A1F" w:rsidRPr="00275A1F" w:rsidRDefault="00275A1F" w:rsidP="00275A1F">
            <w:pPr>
              <w:bidi/>
              <w:rPr>
                <w:rFonts w:ascii="Calibri" w:eastAsia="Frutiger LT Arabic 45 Light" w:hAnsi="Calibri" w:cs="Calibri"/>
                <w:sz w:val="26"/>
                <w:szCs w:val="26"/>
              </w:rPr>
            </w:pPr>
          </w:p>
          <w:p w14:paraId="2245066F" w14:textId="77777777" w:rsidR="00275A1F" w:rsidRPr="00275A1F" w:rsidRDefault="00275A1F" w:rsidP="00275A1F">
            <w:pPr>
              <w:bidi/>
              <w:rPr>
                <w:rFonts w:ascii="Calibri" w:eastAsia="Frutiger LT Arabic 45 Light" w:hAnsi="Calibri" w:cs="Calibri"/>
                <w:sz w:val="26"/>
                <w:szCs w:val="26"/>
              </w:rPr>
            </w:pPr>
          </w:p>
          <w:p w14:paraId="566E6DD7" w14:textId="77777777" w:rsidR="00275A1F" w:rsidRDefault="00275A1F" w:rsidP="00275A1F">
            <w:pPr>
              <w:bidi/>
              <w:rPr>
                <w:rFonts w:ascii="Calibri" w:eastAsia="Frutiger LT Arabic 45 Light" w:hAnsi="Calibri" w:cs="Calibri"/>
                <w:sz w:val="26"/>
                <w:szCs w:val="26"/>
                <w:lang w:val="en-US"/>
              </w:rPr>
            </w:pPr>
          </w:p>
          <w:p w14:paraId="081BA15B" w14:textId="77777777" w:rsidR="00E23549" w:rsidRPr="00E23549" w:rsidRDefault="00E23549" w:rsidP="00E23549">
            <w:pPr>
              <w:bidi/>
              <w:rPr>
                <w:rFonts w:ascii="Calibri" w:eastAsia="Frutiger LT Arabic 45 Light" w:hAnsi="Calibri" w:cs="Calibri"/>
                <w:sz w:val="26"/>
                <w:szCs w:val="26"/>
                <w:lang w:val="en-US"/>
              </w:rPr>
            </w:pPr>
          </w:p>
          <w:p w14:paraId="7067AC8C" w14:textId="6578B8F4" w:rsidR="00275A1F" w:rsidRPr="00275A1F" w:rsidRDefault="00275A1F" w:rsidP="006836D5">
            <w:pPr>
              <w:bidi/>
              <w:rPr>
                <w:rFonts w:ascii="Calibri" w:hAnsi="Calibri" w:cs="Calibri"/>
                <w:sz w:val="26"/>
                <w:szCs w:val="26"/>
              </w:rPr>
            </w:pPr>
            <w:r w:rsidRPr="00275A1F">
              <w:rPr>
                <w:rFonts w:ascii="Calibri" w:eastAsia="Frutiger LT Arabic 45 Light" w:hAnsi="Calibri" w:cs="Calibri"/>
                <w:sz w:val="26"/>
                <w:szCs w:val="26"/>
                <w:rtl/>
              </w:rPr>
              <w:t>اختياري: مشاركة مقاطع الصوت والشاشة لتشغيل الفيديو</w:t>
            </w:r>
          </w:p>
        </w:tc>
        <w:tc>
          <w:tcPr>
            <w:tcW w:w="1838" w:type="dxa"/>
            <w:shd w:val="clear" w:color="auto" w:fill="F2F2F2" w:themeFill="background1" w:themeFillShade="F2"/>
            <w:tcMar>
              <w:left w:w="170" w:type="dxa"/>
              <w:right w:w="198" w:type="dxa"/>
            </w:tcMar>
          </w:tcPr>
          <w:p w14:paraId="54536621" w14:textId="69C4C86F" w:rsidR="00275A1F" w:rsidRPr="006836D5" w:rsidRDefault="00275A1F" w:rsidP="006836D5">
            <w:pPr>
              <w:bidi/>
              <w:spacing w:before="120"/>
              <w:jc w:val="center"/>
              <w:rPr>
                <w:rFonts w:eastAsia="Frutiger LT Arabic 45 Light"/>
              </w:rPr>
            </w:pPr>
            <w:r w:rsidRPr="00275A1F">
              <w:rPr>
                <w:rFonts w:ascii="Calibri" w:eastAsia="Frutiger LT Arabic 45 Light" w:hAnsi="Calibri" w:cs="Calibri"/>
                <w:sz w:val="26"/>
                <w:szCs w:val="26"/>
                <w:rtl/>
              </w:rPr>
              <w:t>10 دقائق</w:t>
            </w:r>
          </w:p>
        </w:tc>
      </w:tr>
      <w:tr w:rsidR="006836D5" w:rsidRPr="00B11BDB" w14:paraId="677507C4" w14:textId="77777777" w:rsidTr="006836D5">
        <w:tc>
          <w:tcPr>
            <w:tcW w:w="7265" w:type="dxa"/>
            <w:tcMar>
              <w:left w:w="170" w:type="dxa"/>
              <w:right w:w="198" w:type="dxa"/>
            </w:tcMar>
          </w:tcPr>
          <w:p w14:paraId="635C8E45" w14:textId="77777777" w:rsidR="006836D5" w:rsidRPr="006836D5" w:rsidRDefault="006836D5" w:rsidP="006836D5">
            <w:pPr>
              <w:pStyle w:val="AllianceBlueHeading1"/>
            </w:pPr>
            <w:r w:rsidRPr="006836D5">
              <w:rPr>
                <w:rtl/>
              </w:rPr>
              <w:lastRenderedPageBreak/>
              <w:t>الوقاية والاستجابة والتأهب والعمل المبكر. ما هو الفرق؟</w:t>
            </w:r>
          </w:p>
          <w:p w14:paraId="2F62B6C3" w14:textId="77777777" w:rsidR="006836D5" w:rsidRPr="006836D5" w:rsidRDefault="006836D5" w:rsidP="006836D5">
            <w:pPr>
              <w:bidi/>
              <w:jc w:val="both"/>
              <w:rPr>
                <w:rFonts w:ascii="Calibri" w:eastAsia="Frutiger LT Arabic 45 Light" w:hAnsi="Calibri" w:cs="Calibri"/>
                <w:b/>
                <w:sz w:val="26"/>
                <w:szCs w:val="26"/>
              </w:rPr>
            </w:pPr>
            <w:r w:rsidRPr="006836D5">
              <w:rPr>
                <w:rFonts w:ascii="Calibri" w:eastAsia="Frutiger LT Arabic 45 Light" w:hAnsi="Calibri" w:cs="Calibri"/>
                <w:bCs/>
                <w:sz w:val="26"/>
                <w:szCs w:val="26"/>
                <w:rtl/>
              </w:rPr>
              <w:t>التعليمات</w:t>
            </w:r>
            <w:r w:rsidRPr="00275A1F">
              <w:rPr>
                <w:rFonts w:ascii="Calibri" w:eastAsia="Frutiger LT Arabic 45 Light" w:hAnsi="Calibri" w:cs="Calibri"/>
                <w:b/>
                <w:sz w:val="26"/>
                <w:szCs w:val="26"/>
                <w:rtl/>
              </w:rPr>
              <w:t xml:space="preserve">: (الشريحة 30) </w:t>
            </w:r>
            <w:r w:rsidRPr="006836D5">
              <w:rPr>
                <w:rFonts w:ascii="Calibri" w:eastAsia="Frutiger LT Arabic 45 Light" w:hAnsi="Calibri" w:cs="Calibri"/>
                <w:b/>
                <w:sz w:val="26"/>
                <w:szCs w:val="26"/>
                <w:rtl/>
              </w:rPr>
              <w:t xml:space="preserve">قسم المشاركين إلى مجموعات صغيرة، ووزع بطاقات تعليمية تشمل ما يلي: </w:t>
            </w:r>
          </w:p>
          <w:p w14:paraId="790A31E0"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الوقاية </w:t>
            </w:r>
          </w:p>
          <w:p w14:paraId="172852D1"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الاستجابة </w:t>
            </w:r>
          </w:p>
          <w:p w14:paraId="00FDD9BF"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التأهب</w:t>
            </w:r>
          </w:p>
          <w:p w14:paraId="2597223F"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العمل المبكر </w:t>
            </w:r>
          </w:p>
          <w:p w14:paraId="320984A9" w14:textId="77777777" w:rsidR="006836D5" w:rsidRPr="006836D5" w:rsidRDefault="006836D5" w:rsidP="006836D5">
            <w:pPr>
              <w:bidi/>
              <w:jc w:val="both"/>
              <w:rPr>
                <w:rFonts w:ascii="Calibri" w:eastAsia="Frutiger LT Arabic 45 Light" w:hAnsi="Calibri" w:cs="Calibri"/>
                <w:color w:val="000000"/>
                <w:sz w:val="26"/>
                <w:szCs w:val="26"/>
              </w:rPr>
            </w:pPr>
            <w:r w:rsidRPr="006836D5">
              <w:rPr>
                <w:rFonts w:ascii="Calibri" w:eastAsia="Frutiger LT Arabic 45 Light" w:hAnsi="Calibri" w:cs="Calibri"/>
                <w:color w:val="000000"/>
                <w:sz w:val="26"/>
                <w:szCs w:val="26"/>
                <w:rtl/>
              </w:rPr>
              <w:t xml:space="preserve">وبطاقات تعليمية تتضمن التعريف أدناه: </w:t>
            </w:r>
          </w:p>
          <w:p w14:paraId="32330819"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الإجراءات المصممة في المقام الأول لمنع الأذى لعن الأطفال </w:t>
            </w:r>
            <w:r w:rsidRPr="006836D5">
              <w:rPr>
                <w:rFonts w:ascii="Calibri" w:eastAsia="Frutiger LT Arabic 45 Light" w:hAnsi="Calibri" w:cs="Calibri"/>
                <w:color w:val="000000"/>
                <w:sz w:val="26"/>
                <w:szCs w:val="26"/>
                <w:rtl/>
              </w:rPr>
              <w:t>(</w:t>
            </w:r>
            <w:r w:rsidRPr="006836D5">
              <w:rPr>
                <w:rFonts w:ascii="Calibri" w:eastAsia="Frutiger LT Arabic 45 Light" w:hAnsi="Calibri" w:cs="Calibri"/>
                <w:color w:val="FF0000"/>
                <w:sz w:val="26"/>
                <w:szCs w:val="26"/>
                <w:rtl/>
              </w:rPr>
              <w:t>الوقاية)</w:t>
            </w:r>
          </w:p>
          <w:p w14:paraId="6ACA67DB"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275A1F">
              <w:rPr>
                <w:rFonts w:ascii="Calibri" w:eastAsia="Frutiger LT Arabic 45 Light" w:hAnsi="Calibri" w:cs="Calibri"/>
                <w:color w:val="000000"/>
                <w:sz w:val="26"/>
                <w:szCs w:val="26"/>
                <w:rtl/>
              </w:rPr>
              <w:t xml:space="preserve">التدابير المتخذة قبل حدوث الأزمة لضمان الاستجابة الفعالة لتأثير المخاطر، بما في ذلك إصدار إنذارات مبكرة وفعالة وفي الوقت المناسب والإخلاء المؤقت للأشخاص والممتلكات من المواقع المهددة </w:t>
            </w:r>
            <w:r w:rsidRPr="006836D5">
              <w:rPr>
                <w:rFonts w:ascii="Calibri" w:eastAsia="Frutiger LT Arabic 45 Light" w:hAnsi="Calibri" w:cs="Calibri"/>
                <w:color w:val="FF0000"/>
                <w:sz w:val="26"/>
                <w:szCs w:val="26"/>
                <w:rtl/>
              </w:rPr>
              <w:t>(التأهب)</w:t>
            </w:r>
          </w:p>
          <w:p w14:paraId="71FF2AAA" w14:textId="77777777" w:rsidR="006836D5" w:rsidRPr="006836D5"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FF0000"/>
                <w:sz w:val="26"/>
                <w:szCs w:val="26"/>
              </w:rPr>
            </w:pPr>
            <w:r w:rsidRPr="00275A1F">
              <w:rPr>
                <w:rFonts w:ascii="Calibri" w:eastAsia="Frutiger LT Arabic 45 Light" w:hAnsi="Calibri" w:cs="Calibri"/>
                <w:color w:val="000000"/>
                <w:sz w:val="26"/>
                <w:szCs w:val="26"/>
                <w:rtl/>
              </w:rPr>
              <w:t xml:space="preserve">تقديم الخدمات والمساعدات العامة أثناء حالة طوارئ معينة أو بعدها مباشرةً من أجل إنقاذ الأرواح وتقليل الآثار الصحية وضمان السلامة العامة والحفاظ على الكرامة الإنسانية وتلبية احتياجات المعيشة الأساسية للأشخاص المتضررين </w:t>
            </w:r>
            <w:r w:rsidRPr="006836D5">
              <w:rPr>
                <w:rFonts w:ascii="Calibri" w:eastAsia="Frutiger LT Arabic 45 Light" w:hAnsi="Calibri" w:cs="Calibri"/>
                <w:color w:val="FF0000"/>
                <w:sz w:val="26"/>
                <w:szCs w:val="26"/>
                <w:rtl/>
              </w:rPr>
              <w:t>(الاستجابة)</w:t>
            </w:r>
          </w:p>
          <w:p w14:paraId="6514A5C8" w14:textId="77777777" w:rsidR="006836D5" w:rsidRPr="00275A1F" w:rsidRDefault="006836D5" w:rsidP="006836D5">
            <w:pPr>
              <w:numPr>
                <w:ilvl w:val="0"/>
                <w:numId w:val="56"/>
              </w:numPr>
              <w:pBdr>
                <w:top w:val="nil"/>
                <w:left w:val="nil"/>
                <w:bottom w:val="nil"/>
                <w:right w:val="nil"/>
                <w:between w:val="nil"/>
              </w:pBdr>
              <w:bidi/>
              <w:jc w:val="both"/>
              <w:rPr>
                <w:rFonts w:ascii="Calibri" w:eastAsia="Frutiger LT Arabic 45 Light" w:hAnsi="Calibri" w:cs="Calibri"/>
                <w:color w:val="000000"/>
                <w:sz w:val="26"/>
                <w:szCs w:val="26"/>
              </w:rPr>
            </w:pPr>
            <w:r w:rsidRPr="006836D5">
              <w:rPr>
                <w:rFonts w:ascii="Calibri" w:eastAsia="Frutiger LT Arabic 45 Light" w:hAnsi="Calibri" w:cs="Calibri"/>
                <w:color w:val="000000"/>
                <w:sz w:val="26"/>
                <w:szCs w:val="26"/>
              </w:rPr>
              <w:t>|</w:t>
            </w:r>
            <w:r w:rsidRPr="00275A1F">
              <w:rPr>
                <w:rFonts w:ascii="Calibri" w:eastAsia="Frutiger LT Arabic 45 Light" w:hAnsi="Calibri" w:cs="Calibri"/>
                <w:color w:val="000000"/>
                <w:sz w:val="26"/>
                <w:szCs w:val="26"/>
                <w:rtl/>
              </w:rPr>
              <w:t xml:space="preserve">الإجراءات المتخذة قبل الأزمة للحد من تأثير الصدمة أو تخفيفه بشكل أسرع وأكثر فعاليةً، وذلك من خلال العمل حسب المخاطر بدلا من الاحتياجات </w:t>
            </w:r>
            <w:r w:rsidRPr="006836D5">
              <w:rPr>
                <w:rFonts w:ascii="Calibri" w:eastAsia="Frutiger LT Arabic 45 Light" w:hAnsi="Calibri" w:cs="Calibri"/>
                <w:color w:val="FF0000"/>
                <w:sz w:val="26"/>
                <w:szCs w:val="26"/>
                <w:rtl/>
              </w:rPr>
              <w:t>(العمل المبكر)</w:t>
            </w:r>
          </w:p>
          <w:p w14:paraId="6428C464" w14:textId="77777777" w:rsidR="006836D5" w:rsidRPr="006836D5" w:rsidRDefault="006836D5" w:rsidP="006836D5">
            <w:pPr>
              <w:bidi/>
              <w:jc w:val="both"/>
              <w:rPr>
                <w:rFonts w:ascii="Calibri" w:eastAsia="Frutiger LT Arabic 45 Light" w:hAnsi="Calibri" w:cs="Calibri"/>
                <w:b/>
                <w:sz w:val="26"/>
                <w:szCs w:val="26"/>
              </w:rPr>
            </w:pPr>
            <w:r w:rsidRPr="006836D5">
              <w:rPr>
                <w:rFonts w:ascii="Calibri" w:eastAsia="Frutiger LT Arabic 45 Light" w:hAnsi="Calibri" w:cs="Calibri"/>
                <w:b/>
                <w:sz w:val="26"/>
                <w:szCs w:val="26"/>
                <w:rtl/>
              </w:rPr>
              <w:lastRenderedPageBreak/>
              <w:t xml:space="preserve">اطلب من المشاركين مطابقة الكلمة والتعريفات. اقرأ التعريفات بمجرد مطابقتها للمصطلحات الصحيحة. </w:t>
            </w:r>
          </w:p>
          <w:p w14:paraId="4B27D99A" w14:textId="77777777" w:rsidR="006836D5" w:rsidRDefault="006836D5" w:rsidP="006836D5">
            <w:pPr>
              <w:bidi/>
              <w:jc w:val="both"/>
              <w:rPr>
                <w:rFonts w:ascii="Calibri" w:eastAsia="Frutiger LT Arabic 45 Light" w:hAnsi="Calibri" w:cs="Calibri"/>
                <w:b/>
                <w:sz w:val="26"/>
                <w:szCs w:val="26"/>
                <w:lang w:val="en-US"/>
              </w:rPr>
            </w:pPr>
            <w:r w:rsidRPr="006836D5">
              <w:rPr>
                <w:rFonts w:ascii="Calibri" w:eastAsia="Frutiger LT Arabic 45 Light" w:hAnsi="Calibri" w:cs="Calibri"/>
                <w:bCs/>
                <w:sz w:val="26"/>
                <w:szCs w:val="26"/>
                <w:rtl/>
              </w:rPr>
              <w:t>قل ما يلي</w:t>
            </w:r>
            <w:r w:rsidRPr="00275A1F">
              <w:rPr>
                <w:rFonts w:ascii="Calibri" w:eastAsia="Frutiger LT Arabic 45 Light" w:hAnsi="Calibri" w:cs="Calibri"/>
                <w:b/>
                <w:sz w:val="26"/>
                <w:szCs w:val="26"/>
                <w:rtl/>
              </w:rPr>
              <w:t>:</w:t>
            </w:r>
            <w:r w:rsidRPr="006836D5">
              <w:rPr>
                <w:rFonts w:ascii="Calibri" w:eastAsia="Frutiger LT Arabic 45 Light" w:hAnsi="Calibri" w:cs="Calibri"/>
                <w:b/>
                <w:sz w:val="26"/>
                <w:szCs w:val="26"/>
                <w:rtl/>
              </w:rPr>
              <w:t xml:space="preserve"> يكمل العمل المبكر إجراءات التأهب المتخذة لمواجهة التهديدات غير المعروفة، والتي من المحتمل أن تظهر في المستقبل، من خلال استهداف السكان الأكثر عرضة لخطر التأثر بالصدمة التي تم تحديدها.</w:t>
            </w:r>
            <w:r>
              <w:rPr>
                <w:rFonts w:ascii="Calibri" w:eastAsia="Frutiger LT Arabic 45 Light" w:hAnsi="Calibri" w:cs="Calibri"/>
                <w:b/>
                <w:sz w:val="26"/>
                <w:szCs w:val="26"/>
                <w:lang w:val="en-US"/>
              </w:rPr>
              <w:t xml:space="preserve"> </w:t>
            </w:r>
          </w:p>
          <w:p w14:paraId="2563EAB0" w14:textId="5C8D1AD2" w:rsidR="006836D5" w:rsidRPr="006836D5" w:rsidRDefault="006836D5" w:rsidP="006836D5">
            <w:pPr>
              <w:bidi/>
              <w:jc w:val="both"/>
              <w:rPr>
                <w:rStyle w:val="Emphasis"/>
                <w:rFonts w:ascii="Calibri" w:hAnsi="Calibri" w:cs="Calibri"/>
                <w:i w:val="0"/>
                <w:iCs w:val="0"/>
                <w:sz w:val="2"/>
                <w:szCs w:val="2"/>
                <w:lang w:val="en-US"/>
              </w:rPr>
            </w:pPr>
          </w:p>
        </w:tc>
        <w:tc>
          <w:tcPr>
            <w:tcW w:w="5205" w:type="dxa"/>
            <w:tcMar>
              <w:left w:w="170" w:type="dxa"/>
              <w:right w:w="198" w:type="dxa"/>
            </w:tcMar>
          </w:tcPr>
          <w:p w14:paraId="60F50783" w14:textId="77777777" w:rsidR="006836D5" w:rsidRPr="00275A1F" w:rsidRDefault="006836D5" w:rsidP="006836D5">
            <w:pPr>
              <w:bidi/>
              <w:rPr>
                <w:rFonts w:ascii="Calibri" w:eastAsia="Frutiger LT Arabic 45 Light" w:hAnsi="Calibri" w:cs="Calibri"/>
                <w:sz w:val="26"/>
                <w:szCs w:val="26"/>
              </w:rPr>
            </w:pPr>
          </w:p>
          <w:p w14:paraId="332E1ACF" w14:textId="77777777" w:rsidR="006836D5" w:rsidRPr="00275A1F" w:rsidRDefault="006836D5" w:rsidP="006836D5">
            <w:pPr>
              <w:bidi/>
              <w:rPr>
                <w:rFonts w:ascii="Calibri" w:eastAsia="Frutiger LT Arabic 45 Light" w:hAnsi="Calibri" w:cs="Calibri"/>
                <w:sz w:val="26"/>
                <w:szCs w:val="26"/>
              </w:rPr>
            </w:pPr>
          </w:p>
          <w:p w14:paraId="0AC75876" w14:textId="77777777" w:rsidR="006836D5" w:rsidRPr="00275A1F" w:rsidRDefault="006836D5" w:rsidP="006836D5">
            <w:pPr>
              <w:bidi/>
              <w:rPr>
                <w:rFonts w:ascii="Calibri" w:eastAsia="Frutiger LT Arabic 45 Light" w:hAnsi="Calibri" w:cs="Calibri"/>
                <w:sz w:val="26"/>
                <w:szCs w:val="26"/>
              </w:rPr>
            </w:pPr>
          </w:p>
          <w:p w14:paraId="1C995181" w14:textId="77777777" w:rsidR="006836D5" w:rsidRPr="00275A1F" w:rsidRDefault="006836D5" w:rsidP="006836D5">
            <w:pPr>
              <w:bidi/>
              <w:rPr>
                <w:rFonts w:ascii="Calibri" w:eastAsia="Frutiger LT Arabic 45 Light" w:hAnsi="Calibri" w:cs="Calibri"/>
                <w:sz w:val="26"/>
                <w:szCs w:val="26"/>
              </w:rPr>
            </w:pPr>
          </w:p>
          <w:p w14:paraId="40D882E7" w14:textId="77777777" w:rsidR="006836D5" w:rsidRPr="00275A1F" w:rsidRDefault="006836D5" w:rsidP="006836D5">
            <w:pPr>
              <w:bidi/>
              <w:jc w:val="both"/>
              <w:rPr>
                <w:rFonts w:ascii="Calibri" w:eastAsia="Frutiger LT Arabic 45 Light" w:hAnsi="Calibri" w:cs="Calibri"/>
                <w:color w:val="3C4043"/>
                <w:sz w:val="26"/>
                <w:szCs w:val="26"/>
              </w:rPr>
            </w:pPr>
            <w:r w:rsidRPr="00275A1F">
              <w:rPr>
                <w:rFonts w:ascii="Calibri" w:eastAsia="Frutiger LT Arabic 45 Light" w:hAnsi="Calibri" w:cs="Calibri"/>
                <w:color w:val="3C4043"/>
                <w:sz w:val="26"/>
                <w:szCs w:val="26"/>
                <w:rtl/>
              </w:rPr>
              <w:t xml:space="preserve">إعداد </w:t>
            </w:r>
            <w:proofErr w:type="spellStart"/>
            <w:r w:rsidRPr="00275A1F">
              <w:rPr>
                <w:rFonts w:ascii="Calibri" w:eastAsia="Frutiger LT Arabic 45 Light" w:hAnsi="Calibri" w:cs="Calibri"/>
                <w:color w:val="3C4043"/>
                <w:sz w:val="26"/>
                <w:szCs w:val="26"/>
                <w:rtl/>
              </w:rPr>
              <w:t>منتيميتر</w:t>
            </w:r>
            <w:proofErr w:type="spellEnd"/>
            <w:r w:rsidRPr="00275A1F">
              <w:rPr>
                <w:rFonts w:ascii="Calibri" w:eastAsia="Frutiger LT Arabic 45 Light" w:hAnsi="Calibri" w:cs="Calibri"/>
                <w:color w:val="3C4043"/>
                <w:sz w:val="26"/>
                <w:szCs w:val="26"/>
                <w:rtl/>
              </w:rPr>
              <w:t xml:space="preserve"> متعدد الاختيارات بحيث تشمل الإجابات المحتملة كلًا من الوقاية والاستجابة والتأهب والعمل المبكر</w:t>
            </w:r>
          </w:p>
          <w:p w14:paraId="4D22A4DE" w14:textId="77777777" w:rsidR="006836D5" w:rsidRPr="00275A1F" w:rsidRDefault="006836D5" w:rsidP="006836D5">
            <w:pPr>
              <w:bidi/>
              <w:jc w:val="both"/>
              <w:rPr>
                <w:rFonts w:ascii="Calibri" w:eastAsia="Frutiger LT Arabic 45 Light" w:hAnsi="Calibri" w:cs="Calibri"/>
                <w:color w:val="3C4043"/>
                <w:sz w:val="26"/>
                <w:szCs w:val="26"/>
              </w:rPr>
            </w:pPr>
          </w:p>
          <w:p w14:paraId="451BC764" w14:textId="77777777" w:rsidR="006836D5" w:rsidRPr="00275A1F" w:rsidRDefault="006836D5" w:rsidP="006836D5">
            <w:pPr>
              <w:bidi/>
              <w:jc w:val="both"/>
              <w:rPr>
                <w:rFonts w:ascii="Calibri" w:eastAsia="Frutiger LT Arabic 45 Light" w:hAnsi="Calibri" w:cs="Calibri"/>
                <w:sz w:val="26"/>
                <w:szCs w:val="26"/>
              </w:rPr>
            </w:pPr>
            <w:r w:rsidRPr="00275A1F">
              <w:rPr>
                <w:rFonts w:ascii="Calibri" w:eastAsia="Frutiger LT Arabic 45 Light" w:hAnsi="Calibri" w:cs="Calibri"/>
                <w:color w:val="3C4043"/>
                <w:sz w:val="26"/>
                <w:szCs w:val="26"/>
                <w:rtl/>
              </w:rPr>
              <w:t>اقرأ بيانات التعريف واطلب من المشاركين التصويت على أيها الصحيح</w:t>
            </w:r>
          </w:p>
          <w:p w14:paraId="55BD3300" w14:textId="77777777" w:rsidR="006836D5" w:rsidRPr="00275A1F" w:rsidRDefault="006836D5" w:rsidP="006836D5">
            <w:pPr>
              <w:bidi/>
              <w:rPr>
                <w:rFonts w:ascii="Calibri" w:eastAsia="Frutiger LT Arabic 45 Light" w:hAnsi="Calibri" w:cs="Calibri"/>
                <w:sz w:val="26"/>
                <w:szCs w:val="26"/>
              </w:rPr>
            </w:pPr>
          </w:p>
          <w:p w14:paraId="052F2826" w14:textId="70B90F3F" w:rsidR="006836D5" w:rsidRPr="00275A1F" w:rsidRDefault="006836D5" w:rsidP="006836D5">
            <w:pPr>
              <w:rPr>
                <w:rStyle w:val="Emphasis"/>
                <w:rFonts w:ascii="Calibri" w:hAnsi="Calibri" w:cs="Calibri"/>
                <w:b/>
                <w:i w:val="0"/>
                <w:iCs w:val="0"/>
                <w:sz w:val="26"/>
                <w:szCs w:val="26"/>
              </w:rPr>
            </w:pPr>
          </w:p>
        </w:tc>
        <w:tc>
          <w:tcPr>
            <w:tcW w:w="1838" w:type="dxa"/>
            <w:tcMar>
              <w:left w:w="170" w:type="dxa"/>
              <w:right w:w="198" w:type="dxa"/>
            </w:tcMar>
          </w:tcPr>
          <w:p w14:paraId="7D23F4D8" w14:textId="2A04C4E1" w:rsidR="006836D5" w:rsidRPr="006836D5" w:rsidRDefault="006836D5" w:rsidP="006836D5">
            <w:pPr>
              <w:bidi/>
              <w:spacing w:before="120"/>
              <w:jc w:val="center"/>
              <w:rPr>
                <w:rFonts w:eastAsia="Frutiger LT Arabic 45 Light"/>
              </w:rPr>
            </w:pPr>
            <w:r>
              <w:rPr>
                <w:rFonts w:ascii="Calibri" w:eastAsia="Frutiger LT Arabic 45 Light" w:hAnsi="Calibri" w:cs="Calibri"/>
                <w:sz w:val="26"/>
                <w:szCs w:val="26"/>
                <w:lang w:val="en-US"/>
              </w:rPr>
              <w:t>15</w:t>
            </w:r>
            <w:r w:rsidRPr="00275A1F">
              <w:rPr>
                <w:rFonts w:ascii="Calibri" w:eastAsia="Frutiger LT Arabic 45 Light" w:hAnsi="Calibri" w:cs="Calibri"/>
                <w:sz w:val="26"/>
                <w:szCs w:val="26"/>
                <w:rtl/>
              </w:rPr>
              <w:t xml:space="preserve"> دقيقة</w:t>
            </w:r>
          </w:p>
        </w:tc>
      </w:tr>
      <w:tr w:rsidR="006836D5" w:rsidRPr="00B11BDB" w14:paraId="46CABD12" w14:textId="77777777" w:rsidTr="006836D5">
        <w:tc>
          <w:tcPr>
            <w:tcW w:w="7265" w:type="dxa"/>
            <w:shd w:val="clear" w:color="auto" w:fill="E7E6E6" w:themeFill="background2"/>
            <w:tcMar>
              <w:left w:w="170" w:type="dxa"/>
              <w:right w:w="198" w:type="dxa"/>
            </w:tcMar>
          </w:tcPr>
          <w:p w14:paraId="247CE9A0" w14:textId="77777777" w:rsidR="006836D5" w:rsidRPr="006836D5" w:rsidRDefault="006836D5" w:rsidP="006836D5">
            <w:pPr>
              <w:pStyle w:val="AllianceBlueHeading1"/>
            </w:pPr>
            <w:r w:rsidRPr="006836D5">
              <w:rPr>
                <w:rtl/>
              </w:rPr>
              <w:t>اختتام الجلسة</w:t>
            </w:r>
          </w:p>
          <w:p w14:paraId="22DFDA35" w14:textId="77777777" w:rsidR="006836D5" w:rsidRPr="00275A1F" w:rsidRDefault="006836D5" w:rsidP="006836D5">
            <w:pPr>
              <w:bidi/>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31. </w:t>
            </w:r>
          </w:p>
          <w:p w14:paraId="00C2EEA3" w14:textId="77777777" w:rsidR="006836D5" w:rsidRPr="00275A1F" w:rsidRDefault="006836D5" w:rsidP="006836D5">
            <w:pPr>
              <w:bidi/>
              <w:rPr>
                <w:rFonts w:ascii="Calibri" w:eastAsia="Frutiger LT Arabic 45 Light" w:hAnsi="Calibri" w:cs="Calibri"/>
                <w:sz w:val="26"/>
                <w:szCs w:val="26"/>
              </w:rPr>
            </w:pPr>
          </w:p>
          <w:p w14:paraId="51498C5A" w14:textId="77777777" w:rsidR="006836D5" w:rsidRPr="00275A1F" w:rsidRDefault="006836D5" w:rsidP="006836D5">
            <w:pPr>
              <w:bidi/>
              <w:rPr>
                <w:rFonts w:ascii="Calibri" w:eastAsia="Frutiger LT Arabic 45 Light" w:hAnsi="Calibri" w:cs="Calibri"/>
                <w:sz w:val="26"/>
                <w:szCs w:val="26"/>
              </w:rPr>
            </w:pPr>
            <w:r w:rsidRPr="00275A1F">
              <w:rPr>
                <w:rFonts w:ascii="Calibri" w:eastAsia="Frutiger LT Arabic 45 Light" w:hAnsi="Calibri" w:cs="Calibri"/>
                <w:sz w:val="26"/>
                <w:szCs w:val="26"/>
                <w:rtl/>
              </w:rPr>
              <w:t xml:space="preserve">الأسئلة المقترحة للتمرين التأملي: </w:t>
            </w:r>
          </w:p>
          <w:p w14:paraId="0D9A27D3" w14:textId="77777777" w:rsidR="006836D5" w:rsidRPr="00275A1F" w:rsidRDefault="006836D5" w:rsidP="006836D5">
            <w:pPr>
              <w:numPr>
                <w:ilvl w:val="0"/>
                <w:numId w:val="58"/>
              </w:numPr>
              <w:pBdr>
                <w:top w:val="nil"/>
                <w:left w:val="nil"/>
                <w:bottom w:val="nil"/>
                <w:right w:val="nil"/>
                <w:between w:val="nil"/>
              </w:pBdr>
              <w:bidi/>
              <w:rPr>
                <w:rFonts w:ascii="Calibri" w:eastAsia="Frutiger LT Arabic 45 Light" w:hAnsi="Calibri" w:cs="Calibri"/>
                <w:sz w:val="26"/>
                <w:szCs w:val="26"/>
              </w:rPr>
            </w:pPr>
            <w:r w:rsidRPr="00275A1F">
              <w:rPr>
                <w:rFonts w:ascii="Calibri" w:eastAsia="Frutiger LT Arabic 45 Light" w:hAnsi="Calibri" w:cs="Calibri"/>
                <w:sz w:val="26"/>
                <w:szCs w:val="26"/>
                <w:rtl/>
              </w:rPr>
              <w:t>ما هي البرامج التي تنفذها على مختلف مستويات النموذج الاجتماعي البيئي في سياقك الخاص؟</w:t>
            </w:r>
          </w:p>
          <w:p w14:paraId="2EB5B143" w14:textId="6DF68166" w:rsidR="006836D5" w:rsidRPr="00275A1F" w:rsidRDefault="006836D5" w:rsidP="006836D5">
            <w:pPr>
              <w:pStyle w:val="NormalTextBulletsLevel1"/>
              <w:bidi/>
              <w:rPr>
                <w:rFonts w:ascii="Calibri" w:hAnsi="Calibri" w:cs="Calibri"/>
                <w:sz w:val="26"/>
                <w:szCs w:val="26"/>
              </w:rPr>
            </w:pPr>
            <w:r w:rsidRPr="00275A1F">
              <w:rPr>
                <w:rFonts w:ascii="Calibri" w:eastAsia="Frutiger LT Arabic 45 Light" w:hAnsi="Calibri" w:cs="Calibri"/>
                <w:sz w:val="26"/>
                <w:szCs w:val="26"/>
                <w:rtl/>
              </w:rPr>
              <w:t>ما أهمية برامج الوقاية الخاصة بحماية الطفل في العمل الإنساني في سياقك الخاص؟ وتحديدًا أكثر، ما أهمية برامج الوقاية الأولية؟</w:t>
            </w:r>
          </w:p>
        </w:tc>
        <w:tc>
          <w:tcPr>
            <w:tcW w:w="5205" w:type="dxa"/>
            <w:shd w:val="clear" w:color="auto" w:fill="E7E6E6" w:themeFill="background2"/>
            <w:tcMar>
              <w:left w:w="170" w:type="dxa"/>
              <w:right w:w="198" w:type="dxa"/>
            </w:tcMar>
          </w:tcPr>
          <w:p w14:paraId="0B5E348E" w14:textId="77777777" w:rsidR="006836D5" w:rsidRPr="00275A1F" w:rsidRDefault="006836D5" w:rsidP="006836D5">
            <w:pPr>
              <w:pStyle w:val="TableSmallBlueHeading"/>
              <w:spacing w:before="0" w:line="300" w:lineRule="auto"/>
              <w:rPr>
                <w:rStyle w:val="Emphasis"/>
                <w:rFonts w:ascii="Calibri" w:hAnsi="Calibri" w:cs="Calibri"/>
                <w:b w:val="0"/>
                <w:i w:val="0"/>
                <w:iCs w:val="0"/>
                <w:sz w:val="26"/>
                <w:szCs w:val="26"/>
              </w:rPr>
            </w:pPr>
          </w:p>
        </w:tc>
        <w:tc>
          <w:tcPr>
            <w:tcW w:w="1838" w:type="dxa"/>
            <w:shd w:val="clear" w:color="auto" w:fill="E7E6E6" w:themeFill="background2"/>
            <w:tcMar>
              <w:left w:w="170" w:type="dxa"/>
              <w:right w:w="198" w:type="dxa"/>
            </w:tcMar>
          </w:tcPr>
          <w:p w14:paraId="3812DD90" w14:textId="77777777" w:rsidR="006836D5" w:rsidRPr="00275A1F" w:rsidRDefault="006836D5" w:rsidP="006836D5">
            <w:pPr>
              <w:rPr>
                <w:rStyle w:val="Emphasis"/>
                <w:rFonts w:ascii="Calibri" w:hAnsi="Calibri" w:cs="Calibri"/>
                <w:i w:val="0"/>
                <w:iCs w:val="0"/>
                <w:sz w:val="26"/>
                <w:szCs w:val="26"/>
              </w:rPr>
            </w:pPr>
          </w:p>
        </w:tc>
      </w:tr>
    </w:tbl>
    <w:p w14:paraId="571E01A3" w14:textId="77777777" w:rsidR="00B11BDB" w:rsidRPr="008C2B38" w:rsidRDefault="00B11BDB" w:rsidP="007B6173"/>
    <w:p w14:paraId="06F5F6FA" w14:textId="77777777" w:rsidR="00C92BE5" w:rsidRDefault="00C92BE5" w:rsidP="007B6173">
      <w:pPr>
        <w:rPr>
          <w:lang w:val="en-US"/>
        </w:rPr>
      </w:pPr>
    </w:p>
    <w:p w14:paraId="5F3EC8C7" w14:textId="77777777" w:rsidR="00E23549" w:rsidRPr="00E23549" w:rsidRDefault="00E23549" w:rsidP="007B6173">
      <w:pPr>
        <w:rPr>
          <w:lang w:val="en-US"/>
        </w:rPr>
      </w:pPr>
    </w:p>
    <w:p w14:paraId="75E11998" w14:textId="77777777" w:rsidR="00E23549" w:rsidRPr="002F06D2" w:rsidRDefault="00E23549" w:rsidP="00E23549">
      <w:pPr>
        <w:pStyle w:val="AllianceHeading1"/>
      </w:pPr>
      <w:r>
        <w:rPr>
          <w:rFonts w:hint="cs"/>
          <w:rtl/>
        </w:rPr>
        <w:lastRenderedPageBreak/>
        <w:t>المعلومات الداعمة</w:t>
      </w:r>
    </w:p>
    <w:p w14:paraId="202781F5" w14:textId="07A8815C" w:rsidR="00F96683" w:rsidRDefault="00F96683" w:rsidP="00A60A2E">
      <w:pPr>
        <w:pStyle w:val="TableSmallBlueHeading"/>
        <w:rPr>
          <w:lang w:val="en-US"/>
        </w:rPr>
      </w:pPr>
    </w:p>
    <w:p w14:paraId="099E76CD" w14:textId="244D6EB7" w:rsidR="00E23549" w:rsidRPr="00E23549" w:rsidRDefault="00E23549" w:rsidP="001E283A">
      <w:pPr>
        <w:pStyle w:val="TableSmallBlueHeading"/>
        <w:bidi/>
        <w:rPr>
          <w:lang w:val="en-US"/>
        </w:rPr>
      </w:pPr>
      <w:r>
        <w:rPr>
          <w:rFonts w:ascii="Frutiger LT Arabic 45 Light" w:eastAsia="Frutiger LT Arabic 45 Light" w:hAnsi="Frutiger LT Arabic 45 Light" w:cs="Frutiger LT Arabic 45 Light"/>
          <w:i/>
          <w:noProof/>
        </w:rPr>
        <w:drawing>
          <wp:inline distT="0" distB="0" distL="0" distR="0" wp14:anchorId="499D295D" wp14:editId="2D48A82F">
            <wp:extent cx="5538315" cy="5018170"/>
            <wp:effectExtent l="0" t="0" r="0" b="0"/>
            <wp:docPr id="1039824457" name="image2.png" descr="A diagram of a pyrami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diagram of a pyramid&#10;&#10;Description automatically generated"/>
                    <pic:cNvPicPr preferRelativeResize="0"/>
                  </pic:nvPicPr>
                  <pic:blipFill>
                    <a:blip r:embed="rId76"/>
                    <a:srcRect/>
                    <a:stretch>
                      <a:fillRect/>
                    </a:stretch>
                  </pic:blipFill>
                  <pic:spPr>
                    <a:xfrm>
                      <a:off x="0" y="0"/>
                      <a:ext cx="5538315" cy="5018170"/>
                    </a:xfrm>
                    <a:prstGeom prst="rect">
                      <a:avLst/>
                    </a:prstGeom>
                    <a:ln/>
                  </pic:spPr>
                </pic:pic>
              </a:graphicData>
            </a:graphic>
          </wp:inline>
        </w:drawing>
      </w:r>
    </w:p>
    <w:p w14:paraId="0020CDC6" w14:textId="77777777" w:rsidR="00E23549" w:rsidRPr="002F06D2" w:rsidRDefault="00E23549" w:rsidP="00E23549">
      <w:pPr>
        <w:pStyle w:val="AllianceHeading1"/>
      </w:pPr>
      <w:r>
        <w:rPr>
          <w:rFonts w:hint="cs"/>
          <w:rtl/>
        </w:rPr>
        <w:lastRenderedPageBreak/>
        <w:t>مراجع إضافية</w:t>
      </w:r>
    </w:p>
    <w:p w14:paraId="599012C8" w14:textId="77777777" w:rsidR="00E23549" w:rsidRPr="00E23549" w:rsidRDefault="00000000" w:rsidP="00E23549">
      <w:pPr>
        <w:bidi/>
        <w:spacing w:before="240"/>
        <w:rPr>
          <w:rFonts w:asciiTheme="minorHAnsi" w:eastAsia="Frutiger LT Arabic 45 Light" w:hAnsiTheme="minorHAnsi" w:cstheme="minorHAnsi"/>
          <w:sz w:val="26"/>
          <w:szCs w:val="26"/>
        </w:rPr>
      </w:pPr>
      <w:hyperlink r:id="rId77">
        <w:r w:rsidR="00E23549" w:rsidRPr="001E283A">
          <w:rPr>
            <w:rFonts w:asciiTheme="minorHAnsi" w:eastAsia="Frutiger LT Arabic 45 Light" w:hAnsiTheme="minorHAnsi" w:cstheme="minorHAnsi"/>
            <w:color w:val="0388C5" w:themeColor="accent5"/>
            <w:sz w:val="26"/>
            <w:szCs w:val="26"/>
            <w:u w:val="single"/>
            <w:rtl/>
          </w:rPr>
          <w:t>إطار</w:t>
        </w:r>
      </w:hyperlink>
      <w:hyperlink r:id="rId78">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79">
        <w:r w:rsidR="00E23549" w:rsidRPr="001E283A">
          <w:rPr>
            <w:rFonts w:asciiTheme="minorHAnsi" w:eastAsia="Frutiger LT Arabic 45 Light" w:hAnsiTheme="minorHAnsi" w:cstheme="minorHAnsi"/>
            <w:color w:val="0388C5" w:themeColor="accent5"/>
            <w:sz w:val="26"/>
            <w:szCs w:val="26"/>
            <w:u w:val="single"/>
            <w:rtl/>
          </w:rPr>
          <w:t>الوقاية</w:t>
        </w:r>
      </w:hyperlink>
      <w:hyperlink r:id="rId80">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81">
        <w:r w:rsidR="00E23549" w:rsidRPr="001E283A">
          <w:rPr>
            <w:rFonts w:asciiTheme="minorHAnsi" w:eastAsia="Frutiger LT Arabic 45 Light" w:hAnsiTheme="minorHAnsi" w:cstheme="minorHAnsi"/>
            <w:color w:val="0388C5" w:themeColor="accent5"/>
            <w:sz w:val="26"/>
            <w:szCs w:val="26"/>
            <w:u w:val="single"/>
            <w:rtl/>
          </w:rPr>
          <w:t>الأولية</w:t>
        </w:r>
      </w:hyperlink>
      <w:hyperlink r:id="rId82">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83">
        <w:r w:rsidR="00E23549" w:rsidRPr="001E283A">
          <w:rPr>
            <w:rFonts w:asciiTheme="minorHAnsi" w:eastAsia="Frutiger LT Arabic 45 Light" w:hAnsiTheme="minorHAnsi" w:cstheme="minorHAnsi"/>
            <w:color w:val="0388C5" w:themeColor="accent5"/>
            <w:sz w:val="26"/>
            <w:szCs w:val="26"/>
            <w:u w:val="single"/>
            <w:rtl/>
          </w:rPr>
          <w:t>الخاص</w:t>
        </w:r>
      </w:hyperlink>
      <w:hyperlink r:id="rId84">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85">
        <w:r w:rsidR="00E23549" w:rsidRPr="001E283A">
          <w:rPr>
            <w:rFonts w:asciiTheme="minorHAnsi" w:eastAsia="Frutiger LT Arabic 45 Light" w:hAnsiTheme="minorHAnsi" w:cstheme="minorHAnsi"/>
            <w:color w:val="0388C5" w:themeColor="accent5"/>
            <w:sz w:val="26"/>
            <w:szCs w:val="26"/>
            <w:u w:val="single"/>
            <w:rtl/>
          </w:rPr>
          <w:t>بحماية</w:t>
        </w:r>
      </w:hyperlink>
      <w:hyperlink r:id="rId86">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87">
        <w:r w:rsidR="00E23549" w:rsidRPr="001E283A">
          <w:rPr>
            <w:rFonts w:asciiTheme="minorHAnsi" w:eastAsia="Frutiger LT Arabic 45 Light" w:hAnsiTheme="minorHAnsi" w:cstheme="minorHAnsi"/>
            <w:color w:val="0388C5" w:themeColor="accent5"/>
            <w:sz w:val="26"/>
            <w:szCs w:val="26"/>
            <w:u w:val="single"/>
            <w:rtl/>
          </w:rPr>
          <w:t>الطفل</w:t>
        </w:r>
      </w:hyperlink>
      <w:hyperlink r:id="rId88">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89">
        <w:r w:rsidR="00E23549" w:rsidRPr="001E283A">
          <w:rPr>
            <w:rFonts w:asciiTheme="minorHAnsi" w:eastAsia="Frutiger LT Arabic 45 Light" w:hAnsiTheme="minorHAnsi" w:cstheme="minorHAnsi"/>
            <w:color w:val="0388C5" w:themeColor="accent5"/>
            <w:sz w:val="26"/>
            <w:szCs w:val="26"/>
            <w:u w:val="single"/>
            <w:rtl/>
          </w:rPr>
          <w:t>في</w:t>
        </w:r>
      </w:hyperlink>
      <w:hyperlink r:id="rId90">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91">
        <w:r w:rsidR="00E23549" w:rsidRPr="001E283A">
          <w:rPr>
            <w:rFonts w:asciiTheme="minorHAnsi" w:eastAsia="Frutiger LT Arabic 45 Light" w:hAnsiTheme="minorHAnsi" w:cstheme="minorHAnsi"/>
            <w:color w:val="0388C5" w:themeColor="accent5"/>
            <w:sz w:val="26"/>
            <w:szCs w:val="26"/>
            <w:u w:val="single"/>
            <w:rtl/>
          </w:rPr>
          <w:t>العمل</w:t>
        </w:r>
      </w:hyperlink>
      <w:hyperlink r:id="rId92">
        <w:r w:rsidR="00E23549" w:rsidRPr="001E283A">
          <w:rPr>
            <w:rFonts w:asciiTheme="minorHAnsi" w:eastAsia="Frutiger LT Arabic 45 Light" w:hAnsiTheme="minorHAnsi" w:cstheme="minorHAnsi"/>
            <w:color w:val="0388C5" w:themeColor="accent5"/>
            <w:sz w:val="26"/>
            <w:szCs w:val="26"/>
            <w:u w:val="single"/>
            <w:rtl/>
          </w:rPr>
          <w:t xml:space="preserve"> </w:t>
        </w:r>
      </w:hyperlink>
      <w:hyperlink r:id="rId93">
        <w:r w:rsidR="00E23549" w:rsidRPr="001E283A">
          <w:rPr>
            <w:rFonts w:asciiTheme="minorHAnsi" w:eastAsia="Frutiger LT Arabic 45 Light" w:hAnsiTheme="minorHAnsi" w:cstheme="minorHAnsi"/>
            <w:color w:val="0388C5" w:themeColor="accent5"/>
            <w:sz w:val="26"/>
            <w:szCs w:val="26"/>
            <w:u w:val="single"/>
            <w:rtl/>
          </w:rPr>
          <w:t>الإنساني</w:t>
        </w:r>
      </w:hyperlink>
      <w:r w:rsidR="00E23549" w:rsidRPr="00E23549">
        <w:rPr>
          <w:rFonts w:asciiTheme="minorHAnsi" w:eastAsia="Frutiger LT Arabic 45 Light" w:hAnsiTheme="minorHAnsi" w:cstheme="minorHAnsi"/>
          <w:sz w:val="26"/>
          <w:szCs w:val="26"/>
          <w:rtl/>
        </w:rPr>
        <w:t>، تحالف حماية الطفل في العمل الإنساني، 2021</w:t>
      </w:r>
    </w:p>
    <w:p w14:paraId="072D6DF5" w14:textId="77777777" w:rsidR="00E23549" w:rsidRPr="00E23549" w:rsidRDefault="00E23549" w:rsidP="00E23549">
      <w:pPr>
        <w:bidi/>
        <w:rPr>
          <w:rFonts w:asciiTheme="minorHAnsi" w:eastAsia="Frutiger LT Arabic 45 Light" w:hAnsiTheme="minorHAnsi" w:cstheme="minorHAnsi"/>
          <w:sz w:val="26"/>
          <w:szCs w:val="26"/>
        </w:rPr>
      </w:pPr>
      <w:hyperlink r:id="rId94">
        <w:r w:rsidRPr="001E283A">
          <w:rPr>
            <w:rFonts w:asciiTheme="minorHAnsi" w:eastAsia="Frutiger LT Arabic 45 Light" w:hAnsiTheme="minorHAnsi" w:cstheme="minorHAnsi"/>
            <w:color w:val="0388C5" w:themeColor="accent5"/>
            <w:sz w:val="26"/>
            <w:szCs w:val="26"/>
            <w:u w:val="single"/>
            <w:rtl/>
          </w:rPr>
          <w:t>العمل</w:t>
        </w:r>
      </w:hyperlink>
      <w:hyperlink r:id="rId95">
        <w:r w:rsidRPr="001E283A">
          <w:rPr>
            <w:rFonts w:asciiTheme="minorHAnsi" w:eastAsia="Frutiger LT Arabic 45 Light" w:hAnsiTheme="minorHAnsi" w:cstheme="minorHAnsi"/>
            <w:color w:val="0388C5" w:themeColor="accent5"/>
            <w:sz w:val="26"/>
            <w:szCs w:val="26"/>
            <w:u w:val="single"/>
            <w:rtl/>
          </w:rPr>
          <w:t xml:space="preserve"> </w:t>
        </w:r>
      </w:hyperlink>
      <w:hyperlink r:id="rId96">
        <w:r w:rsidRPr="001E283A">
          <w:rPr>
            <w:rFonts w:asciiTheme="minorHAnsi" w:eastAsia="Frutiger LT Arabic 45 Light" w:hAnsiTheme="minorHAnsi" w:cstheme="minorHAnsi"/>
            <w:color w:val="0388C5" w:themeColor="accent5"/>
            <w:sz w:val="26"/>
            <w:szCs w:val="26"/>
            <w:u w:val="single"/>
            <w:rtl/>
          </w:rPr>
          <w:t>الاستباقي</w:t>
        </w:r>
      </w:hyperlink>
      <w:hyperlink r:id="rId97">
        <w:r w:rsidRPr="001E283A">
          <w:rPr>
            <w:rFonts w:asciiTheme="minorHAnsi" w:eastAsia="Frutiger LT Arabic 45 Light" w:hAnsiTheme="minorHAnsi" w:cstheme="minorHAnsi"/>
            <w:color w:val="0388C5" w:themeColor="accent5"/>
            <w:sz w:val="26"/>
            <w:szCs w:val="26"/>
            <w:u w:val="single"/>
            <w:rtl/>
          </w:rPr>
          <w:t xml:space="preserve"> </w:t>
        </w:r>
      </w:hyperlink>
      <w:hyperlink r:id="rId98">
        <w:r w:rsidRPr="001E283A">
          <w:rPr>
            <w:rFonts w:asciiTheme="minorHAnsi" w:eastAsia="Frutiger LT Arabic 45 Light" w:hAnsiTheme="minorHAnsi" w:cstheme="minorHAnsi"/>
            <w:color w:val="0388C5" w:themeColor="accent5"/>
            <w:sz w:val="26"/>
            <w:szCs w:val="26"/>
            <w:u w:val="single"/>
            <w:rtl/>
          </w:rPr>
          <w:t>وحماية</w:t>
        </w:r>
      </w:hyperlink>
      <w:hyperlink r:id="rId99">
        <w:r w:rsidRPr="001E283A">
          <w:rPr>
            <w:rFonts w:asciiTheme="minorHAnsi" w:eastAsia="Frutiger LT Arabic 45 Light" w:hAnsiTheme="minorHAnsi" w:cstheme="minorHAnsi"/>
            <w:color w:val="0388C5" w:themeColor="accent5"/>
            <w:sz w:val="26"/>
            <w:szCs w:val="26"/>
            <w:u w:val="single"/>
            <w:rtl/>
          </w:rPr>
          <w:t xml:space="preserve"> </w:t>
        </w:r>
      </w:hyperlink>
      <w:hyperlink r:id="rId100">
        <w:r w:rsidRPr="001E283A">
          <w:rPr>
            <w:rFonts w:asciiTheme="minorHAnsi" w:eastAsia="Frutiger LT Arabic 45 Light" w:hAnsiTheme="minorHAnsi" w:cstheme="minorHAnsi"/>
            <w:color w:val="0388C5" w:themeColor="accent5"/>
            <w:sz w:val="26"/>
            <w:szCs w:val="26"/>
            <w:u w:val="single"/>
            <w:rtl/>
          </w:rPr>
          <w:t>الطفل</w:t>
        </w:r>
      </w:hyperlink>
      <w:hyperlink r:id="rId101">
        <w:r w:rsidRPr="001E283A">
          <w:rPr>
            <w:rFonts w:asciiTheme="minorHAnsi" w:eastAsia="Frutiger LT Arabic 45 Light" w:hAnsiTheme="minorHAnsi" w:cstheme="minorHAnsi"/>
            <w:color w:val="0388C5" w:themeColor="accent5"/>
            <w:sz w:val="26"/>
            <w:szCs w:val="26"/>
            <w:u w:val="single"/>
            <w:rtl/>
          </w:rPr>
          <w:t xml:space="preserve">: </w:t>
        </w:r>
      </w:hyperlink>
      <w:hyperlink r:id="rId102">
        <w:r w:rsidRPr="001E283A">
          <w:rPr>
            <w:rFonts w:asciiTheme="minorHAnsi" w:eastAsia="Frutiger LT Arabic 45 Light" w:hAnsiTheme="minorHAnsi" w:cstheme="minorHAnsi"/>
            <w:color w:val="0388C5" w:themeColor="accent5"/>
            <w:sz w:val="26"/>
            <w:szCs w:val="26"/>
            <w:u w:val="single"/>
            <w:rtl/>
          </w:rPr>
          <w:t>التصرف</w:t>
        </w:r>
      </w:hyperlink>
      <w:hyperlink r:id="rId103">
        <w:r w:rsidRPr="001E283A">
          <w:rPr>
            <w:rFonts w:asciiTheme="minorHAnsi" w:eastAsia="Frutiger LT Arabic 45 Light" w:hAnsiTheme="minorHAnsi" w:cstheme="minorHAnsi"/>
            <w:color w:val="0388C5" w:themeColor="accent5"/>
            <w:sz w:val="26"/>
            <w:szCs w:val="26"/>
            <w:u w:val="single"/>
            <w:rtl/>
          </w:rPr>
          <w:t xml:space="preserve"> </w:t>
        </w:r>
      </w:hyperlink>
      <w:hyperlink r:id="rId104">
        <w:r w:rsidRPr="001E283A">
          <w:rPr>
            <w:rFonts w:asciiTheme="minorHAnsi" w:eastAsia="Frutiger LT Arabic 45 Light" w:hAnsiTheme="minorHAnsi" w:cstheme="minorHAnsi"/>
            <w:color w:val="0388C5" w:themeColor="accent5"/>
            <w:sz w:val="26"/>
            <w:szCs w:val="26"/>
            <w:u w:val="single"/>
            <w:rtl/>
          </w:rPr>
          <w:t>مبكر</w:t>
        </w:r>
      </w:hyperlink>
      <w:hyperlink r:id="rId105">
        <w:r w:rsidRPr="001E283A">
          <w:rPr>
            <w:rFonts w:asciiTheme="minorHAnsi" w:eastAsia="Frutiger LT Arabic 45 Light" w:hAnsiTheme="minorHAnsi" w:cstheme="minorHAnsi"/>
            <w:color w:val="0388C5" w:themeColor="accent5"/>
            <w:sz w:val="26"/>
            <w:szCs w:val="26"/>
            <w:u w:val="single"/>
            <w:rtl/>
          </w:rPr>
          <w:t>ً</w:t>
        </w:r>
      </w:hyperlink>
      <w:hyperlink r:id="rId106">
        <w:r w:rsidRPr="001E283A">
          <w:rPr>
            <w:rFonts w:asciiTheme="minorHAnsi" w:eastAsia="Frutiger LT Arabic 45 Light" w:hAnsiTheme="minorHAnsi" w:cstheme="minorHAnsi"/>
            <w:color w:val="0388C5" w:themeColor="accent5"/>
            <w:sz w:val="26"/>
            <w:szCs w:val="26"/>
            <w:u w:val="single"/>
            <w:rtl/>
          </w:rPr>
          <w:t>ا</w:t>
        </w:r>
      </w:hyperlink>
      <w:hyperlink r:id="rId107">
        <w:r w:rsidRPr="001E283A">
          <w:rPr>
            <w:rFonts w:asciiTheme="minorHAnsi" w:eastAsia="Frutiger LT Arabic 45 Light" w:hAnsiTheme="minorHAnsi" w:cstheme="minorHAnsi"/>
            <w:color w:val="0388C5" w:themeColor="accent5"/>
            <w:sz w:val="26"/>
            <w:szCs w:val="26"/>
            <w:u w:val="single"/>
            <w:rtl/>
          </w:rPr>
          <w:t xml:space="preserve"> </w:t>
        </w:r>
      </w:hyperlink>
      <w:hyperlink r:id="rId108">
        <w:r w:rsidRPr="001E283A">
          <w:rPr>
            <w:rFonts w:asciiTheme="minorHAnsi" w:eastAsia="Frutiger LT Arabic 45 Light" w:hAnsiTheme="minorHAnsi" w:cstheme="minorHAnsi"/>
            <w:color w:val="0388C5" w:themeColor="accent5"/>
            <w:sz w:val="26"/>
            <w:szCs w:val="26"/>
            <w:u w:val="single"/>
            <w:rtl/>
          </w:rPr>
          <w:t>لحماية</w:t>
        </w:r>
      </w:hyperlink>
      <w:hyperlink r:id="rId109">
        <w:r w:rsidRPr="001E283A">
          <w:rPr>
            <w:rFonts w:asciiTheme="minorHAnsi" w:eastAsia="Frutiger LT Arabic 45 Light" w:hAnsiTheme="minorHAnsi" w:cstheme="minorHAnsi"/>
            <w:color w:val="0388C5" w:themeColor="accent5"/>
            <w:sz w:val="26"/>
            <w:szCs w:val="26"/>
            <w:u w:val="single"/>
            <w:rtl/>
          </w:rPr>
          <w:t xml:space="preserve"> </w:t>
        </w:r>
      </w:hyperlink>
      <w:hyperlink r:id="rId110">
        <w:r w:rsidRPr="001E283A">
          <w:rPr>
            <w:rFonts w:asciiTheme="minorHAnsi" w:eastAsia="Frutiger LT Arabic 45 Light" w:hAnsiTheme="minorHAnsi" w:cstheme="minorHAnsi"/>
            <w:color w:val="0388C5" w:themeColor="accent5"/>
            <w:sz w:val="26"/>
            <w:szCs w:val="26"/>
            <w:u w:val="single"/>
            <w:rtl/>
          </w:rPr>
          <w:t>الأطفال</w:t>
        </w:r>
      </w:hyperlink>
      <w:hyperlink r:id="rId111">
        <w:r w:rsidRPr="001E283A">
          <w:rPr>
            <w:rFonts w:asciiTheme="minorHAnsi" w:eastAsia="Frutiger LT Arabic 45 Light" w:hAnsiTheme="minorHAnsi" w:cstheme="minorHAnsi"/>
            <w:color w:val="0388C5" w:themeColor="accent5"/>
            <w:sz w:val="26"/>
            <w:szCs w:val="26"/>
            <w:u w:val="single"/>
            <w:rtl/>
          </w:rPr>
          <w:t xml:space="preserve"> </w:t>
        </w:r>
      </w:hyperlink>
      <w:hyperlink r:id="rId112">
        <w:r w:rsidRPr="001E283A">
          <w:rPr>
            <w:rFonts w:asciiTheme="minorHAnsi" w:eastAsia="Frutiger LT Arabic 45 Light" w:hAnsiTheme="minorHAnsi" w:cstheme="minorHAnsi"/>
            <w:color w:val="0388C5" w:themeColor="accent5"/>
            <w:sz w:val="26"/>
            <w:szCs w:val="26"/>
            <w:u w:val="single"/>
            <w:rtl/>
          </w:rPr>
          <w:t>بشكل</w:t>
        </w:r>
      </w:hyperlink>
      <w:hyperlink r:id="rId113">
        <w:r w:rsidRPr="001E283A">
          <w:rPr>
            <w:rFonts w:asciiTheme="minorHAnsi" w:eastAsia="Frutiger LT Arabic 45 Light" w:hAnsiTheme="minorHAnsi" w:cstheme="minorHAnsi"/>
            <w:color w:val="0388C5" w:themeColor="accent5"/>
            <w:sz w:val="26"/>
            <w:szCs w:val="26"/>
            <w:u w:val="single"/>
            <w:rtl/>
          </w:rPr>
          <w:t xml:space="preserve"> </w:t>
        </w:r>
      </w:hyperlink>
      <w:hyperlink r:id="rId114">
        <w:r w:rsidRPr="001E283A">
          <w:rPr>
            <w:rFonts w:asciiTheme="minorHAnsi" w:eastAsia="Frutiger LT Arabic 45 Light" w:hAnsiTheme="minorHAnsi" w:cstheme="minorHAnsi"/>
            <w:color w:val="0388C5" w:themeColor="accent5"/>
            <w:sz w:val="26"/>
            <w:szCs w:val="26"/>
            <w:u w:val="single"/>
            <w:rtl/>
          </w:rPr>
          <w:t>أفضل</w:t>
        </w:r>
      </w:hyperlink>
      <w:hyperlink r:id="rId115">
        <w:r w:rsidRPr="001E283A">
          <w:rPr>
            <w:rFonts w:asciiTheme="minorHAnsi" w:eastAsia="Frutiger LT Arabic 45 Light" w:hAnsiTheme="minorHAnsi" w:cstheme="minorHAnsi"/>
            <w:color w:val="0388C5" w:themeColor="accent5"/>
            <w:sz w:val="26"/>
            <w:szCs w:val="26"/>
            <w:u w:val="single"/>
            <w:rtl/>
          </w:rPr>
          <w:t xml:space="preserve"> </w:t>
        </w:r>
      </w:hyperlink>
      <w:hyperlink r:id="rId116">
        <w:r w:rsidRPr="001E283A">
          <w:rPr>
            <w:rFonts w:asciiTheme="minorHAnsi" w:eastAsia="Frutiger LT Arabic 45 Light" w:hAnsiTheme="minorHAnsi" w:cstheme="minorHAnsi"/>
            <w:color w:val="0388C5" w:themeColor="accent5"/>
            <w:sz w:val="26"/>
            <w:szCs w:val="26"/>
            <w:u w:val="single"/>
            <w:rtl/>
          </w:rPr>
          <w:t>في</w:t>
        </w:r>
      </w:hyperlink>
      <w:hyperlink r:id="rId117">
        <w:r w:rsidRPr="001E283A">
          <w:rPr>
            <w:rFonts w:asciiTheme="minorHAnsi" w:eastAsia="Frutiger LT Arabic 45 Light" w:hAnsiTheme="minorHAnsi" w:cstheme="minorHAnsi"/>
            <w:color w:val="0388C5" w:themeColor="accent5"/>
            <w:sz w:val="26"/>
            <w:szCs w:val="26"/>
            <w:u w:val="single"/>
            <w:rtl/>
          </w:rPr>
          <w:t xml:space="preserve"> </w:t>
        </w:r>
      </w:hyperlink>
      <w:hyperlink r:id="rId118">
        <w:r w:rsidRPr="001E283A">
          <w:rPr>
            <w:rFonts w:asciiTheme="minorHAnsi" w:eastAsia="Frutiger LT Arabic 45 Light" w:hAnsiTheme="minorHAnsi" w:cstheme="minorHAnsi"/>
            <w:color w:val="0388C5" w:themeColor="accent5"/>
            <w:sz w:val="26"/>
            <w:szCs w:val="26"/>
            <w:u w:val="single"/>
            <w:rtl/>
          </w:rPr>
          <w:t>حالات</w:t>
        </w:r>
      </w:hyperlink>
      <w:hyperlink r:id="rId119">
        <w:r w:rsidRPr="001E283A">
          <w:rPr>
            <w:rFonts w:asciiTheme="minorHAnsi" w:eastAsia="Frutiger LT Arabic 45 Light" w:hAnsiTheme="minorHAnsi" w:cstheme="minorHAnsi"/>
            <w:color w:val="0388C5" w:themeColor="accent5"/>
            <w:sz w:val="26"/>
            <w:szCs w:val="26"/>
            <w:u w:val="single"/>
            <w:rtl/>
          </w:rPr>
          <w:t xml:space="preserve"> </w:t>
        </w:r>
      </w:hyperlink>
      <w:hyperlink r:id="rId120">
        <w:r w:rsidRPr="001E283A">
          <w:rPr>
            <w:rFonts w:asciiTheme="minorHAnsi" w:eastAsia="Frutiger LT Arabic 45 Light" w:hAnsiTheme="minorHAnsi" w:cstheme="minorHAnsi"/>
            <w:color w:val="0388C5" w:themeColor="accent5"/>
            <w:sz w:val="26"/>
            <w:szCs w:val="26"/>
            <w:u w:val="single"/>
            <w:rtl/>
          </w:rPr>
          <w:t>الطوارئ</w:t>
        </w:r>
      </w:hyperlink>
      <w:r w:rsidRPr="00E23549">
        <w:rPr>
          <w:rFonts w:asciiTheme="minorHAnsi" w:eastAsia="Frutiger LT Arabic 45 Light" w:hAnsiTheme="minorHAnsi" w:cstheme="minorHAnsi"/>
          <w:sz w:val="26"/>
          <w:szCs w:val="26"/>
          <w:rtl/>
        </w:rPr>
        <w:t>، الاتحاد الدولي، 2021</w:t>
      </w:r>
    </w:p>
    <w:p w14:paraId="44966AE8" w14:textId="77777777" w:rsidR="00E23549" w:rsidRPr="00E23549" w:rsidRDefault="00E23549" w:rsidP="00E23549">
      <w:pPr>
        <w:rPr>
          <w:rFonts w:asciiTheme="minorHAnsi" w:hAnsiTheme="minorHAnsi" w:cstheme="minorHAnsi"/>
          <w:sz w:val="26"/>
          <w:szCs w:val="26"/>
          <w:lang w:val="en-US" w:bidi="ar"/>
        </w:rPr>
      </w:pPr>
    </w:p>
    <w:sectPr w:rsidR="00E23549" w:rsidRPr="00E23549" w:rsidSect="00CA47E8">
      <w:headerReference w:type="default" r:id="rId121"/>
      <w:footerReference w:type="even" r:id="rId122"/>
      <w:footerReference w:type="default" r:id="rId123"/>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3AAE3" w14:textId="77777777" w:rsidR="006209C8" w:rsidRDefault="006209C8" w:rsidP="007B6173">
      <w:r>
        <w:separator/>
      </w:r>
    </w:p>
  </w:endnote>
  <w:endnote w:type="continuationSeparator" w:id="0">
    <w:p w14:paraId="66EFF2D1" w14:textId="77777777" w:rsidR="006209C8" w:rsidRDefault="006209C8" w:rsidP="007B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Noto Sans Symbols">
    <w:altName w:val="Calibri"/>
    <w:panose1 w:val="020B0604020202020204"/>
    <w:charset w:val="00"/>
    <w:family w:val="auto"/>
    <w:pitch w:val="default"/>
  </w:font>
  <w:font w:name="Arimo">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variable"/>
    <w:sig w:usb0="800020AF" w:usb1="C000A04A"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7B6173">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7B61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7B6173">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50B9F" w14:textId="77777777" w:rsidR="006209C8" w:rsidRDefault="006209C8" w:rsidP="007B6173">
      <w:r>
        <w:separator/>
      </w:r>
    </w:p>
  </w:footnote>
  <w:footnote w:type="continuationSeparator" w:id="0">
    <w:p w14:paraId="0AE6C3F8" w14:textId="77777777" w:rsidR="006209C8" w:rsidRDefault="006209C8" w:rsidP="007B6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7B6173">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3B72207"/>
    <w:multiLevelType w:val="multilevel"/>
    <w:tmpl w:val="5E7AE148"/>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9610790"/>
    <w:multiLevelType w:val="multilevel"/>
    <w:tmpl w:val="B3F43F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F52008E"/>
    <w:multiLevelType w:val="multilevel"/>
    <w:tmpl w:val="ED882F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11C5596C"/>
    <w:multiLevelType w:val="multilevel"/>
    <w:tmpl w:val="A0AA189C"/>
    <w:lvl w:ilvl="0">
      <w:start w:val="1"/>
      <w:numFmt w:val="bullet"/>
      <w:lvlText w:val="●"/>
      <w:lvlJc w:val="left"/>
      <w:pPr>
        <w:ind w:left="720" w:hanging="360"/>
      </w:pPr>
      <w:rPr>
        <w:rFonts w:ascii="Noto Sans Symbols" w:eastAsia="Noto Sans Symbols" w:hAnsi="Noto Sans Symbols" w:cs="Noto Sans Symbols"/>
      </w:r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7A0FA2"/>
    <w:multiLevelType w:val="multilevel"/>
    <w:tmpl w:val="FF6205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E741078"/>
    <w:multiLevelType w:val="multilevel"/>
    <w:tmpl w:val="0368138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16" w15:restartNumberingAfterBreak="0">
    <w:nsid w:val="22DB7391"/>
    <w:multiLevelType w:val="multilevel"/>
    <w:tmpl w:val="A8CAF6C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4313595"/>
    <w:multiLevelType w:val="multilevel"/>
    <w:tmpl w:val="A3BC0DA4"/>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8" w15:restartNumberingAfterBreak="0">
    <w:nsid w:val="244A6BC6"/>
    <w:multiLevelType w:val="multilevel"/>
    <w:tmpl w:val="ADC25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0" w15:restartNumberingAfterBreak="0">
    <w:nsid w:val="271C1988"/>
    <w:multiLevelType w:val="multilevel"/>
    <w:tmpl w:val="3994558A"/>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21"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8F2C87"/>
    <w:multiLevelType w:val="multilevel"/>
    <w:tmpl w:val="E514CB2C"/>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29654154"/>
    <w:multiLevelType w:val="multilevel"/>
    <w:tmpl w:val="02061D3C"/>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24" w15:restartNumberingAfterBreak="0">
    <w:nsid w:val="29DE536B"/>
    <w:multiLevelType w:val="multilevel"/>
    <w:tmpl w:val="11924F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6" w15:restartNumberingAfterBreak="0">
    <w:nsid w:val="2DED0B27"/>
    <w:multiLevelType w:val="multilevel"/>
    <w:tmpl w:val="377AB5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2E0541C9"/>
    <w:multiLevelType w:val="multilevel"/>
    <w:tmpl w:val="FA3A19FA"/>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28" w15:restartNumberingAfterBreak="0">
    <w:nsid w:val="2E1B7933"/>
    <w:multiLevelType w:val="multilevel"/>
    <w:tmpl w:val="DAA0B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2343EF6"/>
    <w:multiLevelType w:val="multilevel"/>
    <w:tmpl w:val="3F2C0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D4A7301"/>
    <w:multiLevelType w:val="multilevel"/>
    <w:tmpl w:val="6A4C60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3FB84381"/>
    <w:multiLevelType w:val="multilevel"/>
    <w:tmpl w:val="F476DA2E"/>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32" w15:restartNumberingAfterBreak="0">
    <w:nsid w:val="404A0AC0"/>
    <w:multiLevelType w:val="multilevel"/>
    <w:tmpl w:val="0CEAA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1786BF6"/>
    <w:multiLevelType w:val="multilevel"/>
    <w:tmpl w:val="1F3ECFE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Courier New" w:eastAsia="Courier New" w:hAnsi="Courier New" w:cs="Courier New"/>
        <w:b w:val="0"/>
        <w:i w:val="0"/>
        <w:smallCaps w:val="0"/>
        <w:strike w:val="0"/>
        <w:shd w:val="clear" w:color="auto" w:fill="auto"/>
        <w:vertAlign w:val="baseline"/>
      </w:rPr>
    </w:lvl>
    <w:lvl w:ilvl="2">
      <w:start w:val="1"/>
      <w:numFmt w:val="bullet"/>
      <w:lvlText w:val="▪"/>
      <w:lvlJc w:val="left"/>
      <w:pPr>
        <w:ind w:left="2160" w:hanging="360"/>
      </w:pPr>
      <w:rPr>
        <w:rFonts w:ascii="Courier New" w:eastAsia="Courier New" w:hAnsi="Courier New" w:cs="Courier New"/>
        <w:b w:val="0"/>
        <w:i w:val="0"/>
        <w:smallCaps w:val="0"/>
        <w:strike w:val="0"/>
        <w:shd w:val="clear" w:color="auto" w:fill="auto"/>
        <w:vertAlign w:val="baseline"/>
      </w:rPr>
    </w:lvl>
    <w:lvl w:ilvl="3">
      <w:start w:val="1"/>
      <w:numFmt w:val="bullet"/>
      <w:lvlText w:val="•"/>
      <w:lvlJc w:val="left"/>
      <w:pPr>
        <w:ind w:left="2880" w:hanging="360"/>
      </w:pPr>
      <w:rPr>
        <w:rFonts w:ascii="Courier New" w:eastAsia="Courier New" w:hAnsi="Courier New" w:cs="Courier New"/>
        <w:b w:val="0"/>
        <w:i w:val="0"/>
        <w:smallCaps w:val="0"/>
        <w:strike w:val="0"/>
        <w:shd w:val="clear" w:color="auto" w:fill="auto"/>
        <w:vertAlign w:val="baseline"/>
      </w:rPr>
    </w:lvl>
    <w:lvl w:ilvl="4">
      <w:start w:val="1"/>
      <w:numFmt w:val="bullet"/>
      <w:lvlText w:val="o"/>
      <w:lvlJc w:val="left"/>
      <w:pPr>
        <w:ind w:left="3600" w:hanging="360"/>
      </w:pPr>
      <w:rPr>
        <w:rFonts w:ascii="Courier New" w:eastAsia="Courier New" w:hAnsi="Courier New" w:cs="Courier New"/>
        <w:b w:val="0"/>
        <w:i w:val="0"/>
        <w:smallCaps w:val="0"/>
        <w:strike w:val="0"/>
        <w:shd w:val="clear" w:color="auto" w:fill="auto"/>
        <w:vertAlign w:val="baseline"/>
      </w:rPr>
    </w:lvl>
    <w:lvl w:ilvl="5">
      <w:start w:val="1"/>
      <w:numFmt w:val="bullet"/>
      <w:lvlText w:val="▪"/>
      <w:lvlJc w:val="left"/>
      <w:pPr>
        <w:ind w:left="4320" w:hanging="360"/>
      </w:pPr>
      <w:rPr>
        <w:rFonts w:ascii="Courier New" w:eastAsia="Courier New" w:hAnsi="Courier New" w:cs="Courier New"/>
        <w:b w:val="0"/>
        <w:i w:val="0"/>
        <w:smallCaps w:val="0"/>
        <w:strike w:val="0"/>
        <w:shd w:val="clear" w:color="auto" w:fill="auto"/>
        <w:vertAlign w:val="baseline"/>
      </w:rPr>
    </w:lvl>
    <w:lvl w:ilvl="6">
      <w:start w:val="1"/>
      <w:numFmt w:val="bullet"/>
      <w:lvlText w:val="•"/>
      <w:lvlJc w:val="left"/>
      <w:pPr>
        <w:ind w:left="5040" w:hanging="360"/>
      </w:pPr>
      <w:rPr>
        <w:rFonts w:ascii="Courier New" w:eastAsia="Courier New" w:hAnsi="Courier New" w:cs="Courier New"/>
        <w:b w:val="0"/>
        <w:i w:val="0"/>
        <w:smallCaps w:val="0"/>
        <w:strike w:val="0"/>
        <w:shd w:val="clear" w:color="auto" w:fill="auto"/>
        <w:vertAlign w:val="baseline"/>
      </w:rPr>
    </w:lvl>
    <w:lvl w:ilvl="7">
      <w:start w:val="1"/>
      <w:numFmt w:val="bullet"/>
      <w:lvlText w:val="o"/>
      <w:lvlJc w:val="left"/>
      <w:pPr>
        <w:ind w:left="5760" w:hanging="360"/>
      </w:pPr>
      <w:rPr>
        <w:rFonts w:ascii="Courier New" w:eastAsia="Courier New" w:hAnsi="Courier New" w:cs="Courier New"/>
        <w:b w:val="0"/>
        <w:i w:val="0"/>
        <w:smallCaps w:val="0"/>
        <w:strike w:val="0"/>
        <w:shd w:val="clear" w:color="auto" w:fill="auto"/>
        <w:vertAlign w:val="baseline"/>
      </w:rPr>
    </w:lvl>
    <w:lvl w:ilvl="8">
      <w:start w:val="1"/>
      <w:numFmt w:val="bullet"/>
      <w:lvlText w:val="▪"/>
      <w:lvlJc w:val="left"/>
      <w:pPr>
        <w:ind w:left="6480" w:hanging="360"/>
      </w:pPr>
      <w:rPr>
        <w:rFonts w:ascii="Courier New" w:eastAsia="Courier New" w:hAnsi="Courier New" w:cs="Courier New"/>
        <w:b w:val="0"/>
        <w:i w:val="0"/>
        <w:smallCaps w:val="0"/>
        <w:strike w:val="0"/>
        <w:shd w:val="clear" w:color="auto" w:fill="auto"/>
        <w:vertAlign w:val="baseline"/>
      </w:rPr>
    </w:lvl>
  </w:abstractNum>
  <w:abstractNum w:abstractNumId="34" w15:restartNumberingAfterBreak="0">
    <w:nsid w:val="417E3011"/>
    <w:multiLevelType w:val="multilevel"/>
    <w:tmpl w:val="930472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8424A9E"/>
    <w:multiLevelType w:val="multilevel"/>
    <w:tmpl w:val="A47A57CC"/>
    <w:lvl w:ilvl="0">
      <w:start w:val="1"/>
      <w:numFmt w:val="bullet"/>
      <w:lvlText w:val="●"/>
      <w:lvlJc w:val="left"/>
      <w:pPr>
        <w:ind w:left="11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833" w:hanging="393"/>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55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32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99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71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43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615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873" w:hanging="393"/>
      </w:pPr>
      <w:rPr>
        <w:rFonts w:ascii="Arimo" w:eastAsia="Arimo" w:hAnsi="Arimo" w:cs="Arimo"/>
        <w:b w:val="0"/>
        <w:i w:val="0"/>
        <w:smallCaps w:val="0"/>
        <w:strike w:val="0"/>
        <w:sz w:val="24"/>
        <w:szCs w:val="24"/>
        <w:shd w:val="clear" w:color="auto" w:fill="auto"/>
        <w:vertAlign w:val="baseline"/>
      </w:rPr>
    </w:lvl>
  </w:abstractNum>
  <w:abstractNum w:abstractNumId="36" w15:restartNumberingAfterBreak="0">
    <w:nsid w:val="4A130948"/>
    <w:multiLevelType w:val="multilevel"/>
    <w:tmpl w:val="6398164C"/>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080" w:hanging="360"/>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800" w:hanging="360"/>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240" w:hanging="360"/>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960" w:hanging="360"/>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400" w:hanging="360"/>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120" w:hanging="360"/>
      </w:pPr>
      <w:rPr>
        <w:rFonts w:ascii="Noto Sans Symbols" w:eastAsia="Noto Sans Symbols" w:hAnsi="Noto Sans Symbols" w:cs="Noto Sans Symbols"/>
        <w:b w:val="0"/>
        <w:i w:val="0"/>
        <w:smallCaps w:val="0"/>
        <w:strike w:val="0"/>
        <w:shd w:val="clear" w:color="auto" w:fill="auto"/>
        <w:vertAlign w:val="baseline"/>
      </w:rPr>
    </w:lvl>
  </w:abstractNum>
  <w:abstractNum w:abstractNumId="37" w15:restartNumberingAfterBreak="0">
    <w:nsid w:val="4ACC2DD2"/>
    <w:multiLevelType w:val="multilevel"/>
    <w:tmpl w:val="3564952E"/>
    <w:lvl w:ilvl="0">
      <w:start w:val="1"/>
      <w:numFmt w:val="bullet"/>
      <w:lvlText w:val="●"/>
      <w:lvlJc w:val="left"/>
      <w:pPr>
        <w:ind w:left="68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1">
      <w:start w:val="1"/>
      <w:numFmt w:val="bullet"/>
      <w:lvlText w:val="o"/>
      <w:lvlJc w:val="left"/>
      <w:pPr>
        <w:ind w:left="1407" w:hanging="327"/>
      </w:pPr>
      <w:rPr>
        <w:rFonts w:ascii="Arimo" w:eastAsia="Arimo" w:hAnsi="Arimo" w:cs="Arimo"/>
        <w:b w:val="0"/>
        <w:i w:val="0"/>
        <w:smallCaps w:val="0"/>
        <w:strike w:val="0"/>
        <w:sz w:val="20"/>
        <w:szCs w:val="20"/>
        <w:shd w:val="clear" w:color="auto" w:fill="auto"/>
        <w:vertAlign w:val="baseline"/>
      </w:rPr>
    </w:lvl>
    <w:lvl w:ilvl="2">
      <w:start w:val="1"/>
      <w:numFmt w:val="bullet"/>
      <w:lvlText w:val="▪"/>
      <w:lvlJc w:val="left"/>
      <w:pPr>
        <w:ind w:left="2127" w:hanging="327"/>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84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4">
      <w:start w:val="1"/>
      <w:numFmt w:val="bullet"/>
      <w:lvlText w:val="o"/>
      <w:lvlJc w:val="left"/>
      <w:pPr>
        <w:ind w:left="3567" w:hanging="32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287" w:hanging="327"/>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007" w:hanging="327"/>
      </w:pPr>
      <w:rPr>
        <w:rFonts w:ascii="Noto Sans Symbols" w:eastAsia="Noto Sans Symbols" w:hAnsi="Noto Sans Symbols" w:cs="Noto Sans Symbols"/>
        <w:b w:val="0"/>
        <w:i w:val="0"/>
        <w:smallCaps w:val="0"/>
        <w:strike w:val="0"/>
        <w:sz w:val="20"/>
        <w:szCs w:val="20"/>
        <w:shd w:val="clear" w:color="auto" w:fill="auto"/>
        <w:vertAlign w:val="baseline"/>
      </w:rPr>
    </w:lvl>
    <w:lvl w:ilvl="7">
      <w:start w:val="1"/>
      <w:numFmt w:val="bullet"/>
      <w:lvlText w:val="o"/>
      <w:lvlJc w:val="left"/>
      <w:pPr>
        <w:ind w:left="5727" w:hanging="32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447" w:hanging="327"/>
      </w:pPr>
      <w:rPr>
        <w:rFonts w:ascii="Arimo" w:eastAsia="Arimo" w:hAnsi="Arimo" w:cs="Arimo"/>
        <w:b w:val="0"/>
        <w:i w:val="0"/>
        <w:smallCaps w:val="0"/>
        <w:strike w:val="0"/>
        <w:sz w:val="20"/>
        <w:szCs w:val="20"/>
        <w:shd w:val="clear" w:color="auto" w:fill="auto"/>
        <w:vertAlign w:val="baseline"/>
      </w:rPr>
    </w:lvl>
  </w:abstractNum>
  <w:abstractNum w:abstractNumId="38" w15:restartNumberingAfterBreak="0">
    <w:nsid w:val="4FB214A0"/>
    <w:multiLevelType w:val="multilevel"/>
    <w:tmpl w:val="0396F8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54562212"/>
    <w:multiLevelType w:val="multilevel"/>
    <w:tmpl w:val="800479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486714B"/>
    <w:multiLevelType w:val="multilevel"/>
    <w:tmpl w:val="2CEE268E"/>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Arimo" w:eastAsia="Arimo" w:hAnsi="Arimo" w:cs="Arimo"/>
        <w:b w:val="0"/>
        <w:i w:val="0"/>
        <w:smallCaps w:val="0"/>
        <w:strike w:val="0"/>
        <w:shd w:val="clear" w:color="auto" w:fill="auto"/>
        <w:vertAlign w:val="baseline"/>
      </w:rPr>
    </w:lvl>
    <w:lvl w:ilvl="4">
      <w:start w:val="1"/>
      <w:numFmt w:val="bullet"/>
      <w:lvlText w:val="○"/>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Arimo" w:eastAsia="Arimo" w:hAnsi="Arimo" w:cs="Arimo"/>
        <w:b w:val="0"/>
        <w:i w:val="0"/>
        <w:smallCaps w:val="0"/>
        <w:strike w:val="0"/>
        <w:shd w:val="clear" w:color="auto" w:fill="auto"/>
        <w:vertAlign w:val="baseline"/>
      </w:rPr>
    </w:lvl>
    <w:lvl w:ilvl="7">
      <w:start w:val="1"/>
      <w:numFmt w:val="bullet"/>
      <w:lvlText w:val="○"/>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41"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42"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45"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44460A5"/>
    <w:multiLevelType w:val="multilevel"/>
    <w:tmpl w:val="BF641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68FD7D4C"/>
    <w:multiLevelType w:val="multilevel"/>
    <w:tmpl w:val="20522F34"/>
    <w:lvl w:ilvl="0">
      <w:start w:val="1"/>
      <w:numFmt w:val="bullet"/>
      <w:lvlText w:val="●"/>
      <w:lvlJc w:val="left"/>
      <w:pPr>
        <w:ind w:left="75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73" w:hanging="392"/>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93" w:hanging="393"/>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91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33" w:hanging="393"/>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53" w:hanging="393"/>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73" w:hanging="393"/>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93" w:hanging="393"/>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513" w:hanging="393"/>
      </w:pPr>
      <w:rPr>
        <w:rFonts w:ascii="Arimo" w:eastAsia="Arimo" w:hAnsi="Arimo" w:cs="Arimo"/>
        <w:b w:val="0"/>
        <w:i w:val="0"/>
        <w:smallCaps w:val="0"/>
        <w:strike w:val="0"/>
        <w:sz w:val="24"/>
        <w:szCs w:val="24"/>
        <w:shd w:val="clear" w:color="auto" w:fill="auto"/>
        <w:vertAlign w:val="baseline"/>
      </w:rPr>
    </w:lvl>
  </w:abstractNum>
  <w:abstractNum w:abstractNumId="48" w15:restartNumberingAfterBreak="0">
    <w:nsid w:val="69EE1E71"/>
    <w:multiLevelType w:val="multilevel"/>
    <w:tmpl w:val="17929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00C5916"/>
    <w:multiLevelType w:val="multilevel"/>
    <w:tmpl w:val="B9B27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0901F70"/>
    <w:multiLevelType w:val="multilevel"/>
    <w:tmpl w:val="A1642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0DA23F8"/>
    <w:multiLevelType w:val="multilevel"/>
    <w:tmpl w:val="35B25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73B11BCF"/>
    <w:multiLevelType w:val="multilevel"/>
    <w:tmpl w:val="29C24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5910E7E"/>
    <w:multiLevelType w:val="multilevel"/>
    <w:tmpl w:val="430A61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76003CDA"/>
    <w:multiLevelType w:val="multilevel"/>
    <w:tmpl w:val="54A4A82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15:restartNumberingAfterBreak="0">
    <w:nsid w:val="78E36D86"/>
    <w:multiLevelType w:val="multilevel"/>
    <w:tmpl w:val="136C6F16"/>
    <w:lvl w:ilvl="0">
      <w:start w:val="1"/>
      <w:numFmt w:val="bullet"/>
      <w:lvlText w:val="●"/>
      <w:lvlJc w:val="left"/>
      <w:pPr>
        <w:ind w:left="720" w:hanging="360"/>
      </w:pPr>
      <w:rPr>
        <w:rFonts w:ascii="Noto Sans Symbols" w:eastAsia="Noto Sans Symbols" w:hAnsi="Noto Sans Symbols" w:cs="Noto Sans Symbols"/>
      </w:rPr>
    </w:lvl>
    <w:lvl w:ilvl="1">
      <w:start w:val="40"/>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43"/>
  </w:num>
  <w:num w:numId="8" w16cid:durableId="209920770">
    <w:abstractNumId w:val="9"/>
  </w:num>
  <w:num w:numId="9" w16cid:durableId="1488205232">
    <w:abstractNumId w:val="13"/>
  </w:num>
  <w:num w:numId="10" w16cid:durableId="1967618515">
    <w:abstractNumId w:val="45"/>
  </w:num>
  <w:num w:numId="11" w16cid:durableId="1737974695">
    <w:abstractNumId w:val="21"/>
  </w:num>
  <w:num w:numId="12" w16cid:durableId="778765163">
    <w:abstractNumId w:val="42"/>
  </w:num>
  <w:num w:numId="13" w16cid:durableId="1449592286">
    <w:abstractNumId w:val="7"/>
  </w:num>
  <w:num w:numId="14" w16cid:durableId="603268405">
    <w:abstractNumId w:val="25"/>
  </w:num>
  <w:num w:numId="15" w16cid:durableId="2137290702">
    <w:abstractNumId w:val="44"/>
  </w:num>
  <w:num w:numId="16" w16cid:durableId="265190426">
    <w:abstractNumId w:val="41"/>
  </w:num>
  <w:num w:numId="17" w16cid:durableId="1891114437">
    <w:abstractNumId w:val="17"/>
  </w:num>
  <w:num w:numId="18" w16cid:durableId="757336493">
    <w:abstractNumId w:val="28"/>
  </w:num>
  <w:num w:numId="19" w16cid:durableId="972324564">
    <w:abstractNumId w:val="29"/>
  </w:num>
  <w:num w:numId="20" w16cid:durableId="1135177889">
    <w:abstractNumId w:val="26"/>
  </w:num>
  <w:num w:numId="21" w16cid:durableId="374694224">
    <w:abstractNumId w:val="54"/>
  </w:num>
  <w:num w:numId="22" w16cid:durableId="1638561135">
    <w:abstractNumId w:val="38"/>
  </w:num>
  <w:num w:numId="23" w16cid:durableId="943341017">
    <w:abstractNumId w:val="24"/>
  </w:num>
  <w:num w:numId="24" w16cid:durableId="1898127000">
    <w:abstractNumId w:val="36"/>
  </w:num>
  <w:num w:numId="25" w16cid:durableId="99381340">
    <w:abstractNumId w:val="15"/>
  </w:num>
  <w:num w:numId="26" w16cid:durableId="1639408751">
    <w:abstractNumId w:val="35"/>
  </w:num>
  <w:num w:numId="27" w16cid:durableId="2045250184">
    <w:abstractNumId w:val="27"/>
  </w:num>
  <w:num w:numId="28" w16cid:durableId="521667971">
    <w:abstractNumId w:val="23"/>
  </w:num>
  <w:num w:numId="29" w16cid:durableId="47846621">
    <w:abstractNumId w:val="6"/>
  </w:num>
  <w:num w:numId="30" w16cid:durableId="1136946126">
    <w:abstractNumId w:val="52"/>
  </w:num>
  <w:num w:numId="31" w16cid:durableId="826364069">
    <w:abstractNumId w:val="32"/>
  </w:num>
  <w:num w:numId="32" w16cid:durableId="899630192">
    <w:abstractNumId w:val="33"/>
  </w:num>
  <w:num w:numId="33" w16cid:durableId="1186022008">
    <w:abstractNumId w:val="20"/>
  </w:num>
  <w:num w:numId="34" w16cid:durableId="214512521">
    <w:abstractNumId w:val="40"/>
  </w:num>
  <w:num w:numId="35" w16cid:durableId="1361468438">
    <w:abstractNumId w:val="34"/>
  </w:num>
  <w:num w:numId="36" w16cid:durableId="863403369">
    <w:abstractNumId w:val="8"/>
  </w:num>
  <w:num w:numId="37" w16cid:durableId="330916869">
    <w:abstractNumId w:val="47"/>
  </w:num>
  <w:num w:numId="38" w16cid:durableId="628437304">
    <w:abstractNumId w:val="37"/>
  </w:num>
  <w:num w:numId="39" w16cid:durableId="557715220">
    <w:abstractNumId w:val="46"/>
  </w:num>
  <w:num w:numId="40" w16cid:durableId="1717854308">
    <w:abstractNumId w:val="18"/>
  </w:num>
  <w:num w:numId="41" w16cid:durableId="717584022">
    <w:abstractNumId w:val="31"/>
  </w:num>
  <w:num w:numId="42" w16cid:durableId="1801337311">
    <w:abstractNumId w:val="11"/>
  </w:num>
  <w:num w:numId="43" w16cid:durableId="1383209268">
    <w:abstractNumId w:val="48"/>
  </w:num>
  <w:num w:numId="44" w16cid:durableId="100230046">
    <w:abstractNumId w:val="22"/>
  </w:num>
  <w:num w:numId="45" w16cid:durableId="2000231660">
    <w:abstractNumId w:val="51"/>
  </w:num>
  <w:num w:numId="46" w16cid:durableId="1166556090">
    <w:abstractNumId w:val="55"/>
  </w:num>
  <w:num w:numId="47" w16cid:durableId="1820884208">
    <w:abstractNumId w:val="14"/>
  </w:num>
  <w:num w:numId="48" w16cid:durableId="10493002">
    <w:abstractNumId w:val="53"/>
  </w:num>
  <w:num w:numId="49" w16cid:durableId="1475021201">
    <w:abstractNumId w:val="49"/>
  </w:num>
  <w:num w:numId="50" w16cid:durableId="374307888">
    <w:abstractNumId w:val="19"/>
  </w:num>
  <w:num w:numId="51" w16cid:durableId="729619866">
    <w:abstractNumId w:val="7"/>
  </w:num>
  <w:num w:numId="52" w16cid:durableId="49154951">
    <w:abstractNumId w:val="7"/>
  </w:num>
  <w:num w:numId="53" w16cid:durableId="1709336561">
    <w:abstractNumId w:val="16"/>
  </w:num>
  <w:num w:numId="54" w16cid:durableId="1239361820">
    <w:abstractNumId w:val="10"/>
  </w:num>
  <w:num w:numId="55" w16cid:durableId="1331562201">
    <w:abstractNumId w:val="12"/>
  </w:num>
  <w:num w:numId="56" w16cid:durableId="540703534">
    <w:abstractNumId w:val="30"/>
  </w:num>
  <w:num w:numId="57" w16cid:durableId="339545955">
    <w:abstractNumId w:val="39"/>
  </w:num>
  <w:num w:numId="58" w16cid:durableId="1549301352">
    <w:abstractNumId w:val="5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256A3"/>
    <w:rsid w:val="00025BEE"/>
    <w:rsid w:val="0003222E"/>
    <w:rsid w:val="00037DF8"/>
    <w:rsid w:val="0004041A"/>
    <w:rsid w:val="00042EFD"/>
    <w:rsid w:val="00043DF4"/>
    <w:rsid w:val="000551C1"/>
    <w:rsid w:val="00066E4E"/>
    <w:rsid w:val="00070047"/>
    <w:rsid w:val="00071860"/>
    <w:rsid w:val="000815D8"/>
    <w:rsid w:val="00082945"/>
    <w:rsid w:val="000856F0"/>
    <w:rsid w:val="00086C10"/>
    <w:rsid w:val="0009599F"/>
    <w:rsid w:val="00096A42"/>
    <w:rsid w:val="000A6D48"/>
    <w:rsid w:val="000B3112"/>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5BDB"/>
    <w:rsid w:val="00167184"/>
    <w:rsid w:val="00167E70"/>
    <w:rsid w:val="00171CFC"/>
    <w:rsid w:val="0017581E"/>
    <w:rsid w:val="001822CD"/>
    <w:rsid w:val="001949B4"/>
    <w:rsid w:val="00195A6F"/>
    <w:rsid w:val="001A4E51"/>
    <w:rsid w:val="001A5B2E"/>
    <w:rsid w:val="001B459E"/>
    <w:rsid w:val="001C787A"/>
    <w:rsid w:val="001D2890"/>
    <w:rsid w:val="001D3BF0"/>
    <w:rsid w:val="001E0E49"/>
    <w:rsid w:val="001E1507"/>
    <w:rsid w:val="001E283A"/>
    <w:rsid w:val="001E7894"/>
    <w:rsid w:val="001F12EA"/>
    <w:rsid w:val="001F3115"/>
    <w:rsid w:val="00200147"/>
    <w:rsid w:val="00200E93"/>
    <w:rsid w:val="00221051"/>
    <w:rsid w:val="00222921"/>
    <w:rsid w:val="0022703F"/>
    <w:rsid w:val="00227177"/>
    <w:rsid w:val="00232D1A"/>
    <w:rsid w:val="0024593E"/>
    <w:rsid w:val="00261C71"/>
    <w:rsid w:val="00264B8C"/>
    <w:rsid w:val="00270A09"/>
    <w:rsid w:val="00272DB4"/>
    <w:rsid w:val="00274746"/>
    <w:rsid w:val="00275A1F"/>
    <w:rsid w:val="00283FC8"/>
    <w:rsid w:val="002A26BD"/>
    <w:rsid w:val="002A4B73"/>
    <w:rsid w:val="002B0B75"/>
    <w:rsid w:val="002B2FB0"/>
    <w:rsid w:val="002B32F2"/>
    <w:rsid w:val="002B4588"/>
    <w:rsid w:val="002B7BB4"/>
    <w:rsid w:val="002C16F2"/>
    <w:rsid w:val="002C43F3"/>
    <w:rsid w:val="002C55BC"/>
    <w:rsid w:val="002D3C89"/>
    <w:rsid w:val="002E3096"/>
    <w:rsid w:val="002F31F0"/>
    <w:rsid w:val="00306D58"/>
    <w:rsid w:val="0031183C"/>
    <w:rsid w:val="0031555B"/>
    <w:rsid w:val="00322BDC"/>
    <w:rsid w:val="00332C25"/>
    <w:rsid w:val="0033320B"/>
    <w:rsid w:val="00335E68"/>
    <w:rsid w:val="00336EDF"/>
    <w:rsid w:val="003452B8"/>
    <w:rsid w:val="0035251E"/>
    <w:rsid w:val="0035522E"/>
    <w:rsid w:val="00361A4C"/>
    <w:rsid w:val="00362AFF"/>
    <w:rsid w:val="003742FA"/>
    <w:rsid w:val="00375BF5"/>
    <w:rsid w:val="0038071B"/>
    <w:rsid w:val="00380AD6"/>
    <w:rsid w:val="00383E42"/>
    <w:rsid w:val="0038590D"/>
    <w:rsid w:val="00390ECC"/>
    <w:rsid w:val="0039455F"/>
    <w:rsid w:val="003954E3"/>
    <w:rsid w:val="00395B8B"/>
    <w:rsid w:val="003A729C"/>
    <w:rsid w:val="003B184F"/>
    <w:rsid w:val="003B2E76"/>
    <w:rsid w:val="003C57B2"/>
    <w:rsid w:val="003C637E"/>
    <w:rsid w:val="003C7AFF"/>
    <w:rsid w:val="003D0BF0"/>
    <w:rsid w:val="003D1A61"/>
    <w:rsid w:val="003D684C"/>
    <w:rsid w:val="003E0223"/>
    <w:rsid w:val="003E3C90"/>
    <w:rsid w:val="003F18FE"/>
    <w:rsid w:val="003F7E98"/>
    <w:rsid w:val="00404A60"/>
    <w:rsid w:val="00405880"/>
    <w:rsid w:val="0041017E"/>
    <w:rsid w:val="00411AF2"/>
    <w:rsid w:val="00431CCD"/>
    <w:rsid w:val="004339B1"/>
    <w:rsid w:val="004361C5"/>
    <w:rsid w:val="0044124C"/>
    <w:rsid w:val="00442077"/>
    <w:rsid w:val="00442CC5"/>
    <w:rsid w:val="00461C65"/>
    <w:rsid w:val="0046463A"/>
    <w:rsid w:val="00464ABA"/>
    <w:rsid w:val="0046604C"/>
    <w:rsid w:val="00472B81"/>
    <w:rsid w:val="00481F23"/>
    <w:rsid w:val="004825A4"/>
    <w:rsid w:val="0048645E"/>
    <w:rsid w:val="00493694"/>
    <w:rsid w:val="00496859"/>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0072"/>
    <w:rsid w:val="004F7CEE"/>
    <w:rsid w:val="00500D53"/>
    <w:rsid w:val="005072D6"/>
    <w:rsid w:val="005136AB"/>
    <w:rsid w:val="00520DE6"/>
    <w:rsid w:val="00522C3E"/>
    <w:rsid w:val="005265F0"/>
    <w:rsid w:val="0055332C"/>
    <w:rsid w:val="0055659B"/>
    <w:rsid w:val="00565C03"/>
    <w:rsid w:val="00566755"/>
    <w:rsid w:val="00582B20"/>
    <w:rsid w:val="00583EBE"/>
    <w:rsid w:val="00586250"/>
    <w:rsid w:val="00591CD5"/>
    <w:rsid w:val="0059398D"/>
    <w:rsid w:val="005A07DB"/>
    <w:rsid w:val="005A41ED"/>
    <w:rsid w:val="005B313E"/>
    <w:rsid w:val="005B638D"/>
    <w:rsid w:val="005C243B"/>
    <w:rsid w:val="005E160D"/>
    <w:rsid w:val="005E16E1"/>
    <w:rsid w:val="005E2B0B"/>
    <w:rsid w:val="005E3A50"/>
    <w:rsid w:val="005E44A4"/>
    <w:rsid w:val="005E6D26"/>
    <w:rsid w:val="005F203E"/>
    <w:rsid w:val="005F39C1"/>
    <w:rsid w:val="0060204C"/>
    <w:rsid w:val="0060646B"/>
    <w:rsid w:val="00612D9A"/>
    <w:rsid w:val="006154AB"/>
    <w:rsid w:val="006209C8"/>
    <w:rsid w:val="0062330A"/>
    <w:rsid w:val="00625385"/>
    <w:rsid w:val="006269A6"/>
    <w:rsid w:val="0062766C"/>
    <w:rsid w:val="00631B59"/>
    <w:rsid w:val="00636859"/>
    <w:rsid w:val="00642DCD"/>
    <w:rsid w:val="00644903"/>
    <w:rsid w:val="00653019"/>
    <w:rsid w:val="00657E43"/>
    <w:rsid w:val="006815DF"/>
    <w:rsid w:val="00681E1E"/>
    <w:rsid w:val="006836D5"/>
    <w:rsid w:val="00683E91"/>
    <w:rsid w:val="0068737E"/>
    <w:rsid w:val="006901CE"/>
    <w:rsid w:val="00693399"/>
    <w:rsid w:val="006A0D14"/>
    <w:rsid w:val="006A6E15"/>
    <w:rsid w:val="006A77BF"/>
    <w:rsid w:val="006B357B"/>
    <w:rsid w:val="006B787E"/>
    <w:rsid w:val="006D7B92"/>
    <w:rsid w:val="006F3201"/>
    <w:rsid w:val="007048D2"/>
    <w:rsid w:val="007056C9"/>
    <w:rsid w:val="00710FF4"/>
    <w:rsid w:val="007139CF"/>
    <w:rsid w:val="00714E06"/>
    <w:rsid w:val="00716D84"/>
    <w:rsid w:val="00716F73"/>
    <w:rsid w:val="007225B3"/>
    <w:rsid w:val="00730614"/>
    <w:rsid w:val="00730F05"/>
    <w:rsid w:val="007314B0"/>
    <w:rsid w:val="007355DD"/>
    <w:rsid w:val="0074643B"/>
    <w:rsid w:val="00753919"/>
    <w:rsid w:val="00763989"/>
    <w:rsid w:val="0076516F"/>
    <w:rsid w:val="00772A49"/>
    <w:rsid w:val="007A1A42"/>
    <w:rsid w:val="007A2A5B"/>
    <w:rsid w:val="007B355F"/>
    <w:rsid w:val="007B51F8"/>
    <w:rsid w:val="007B6173"/>
    <w:rsid w:val="007C0D63"/>
    <w:rsid w:val="007C60E5"/>
    <w:rsid w:val="007C6D87"/>
    <w:rsid w:val="007D4390"/>
    <w:rsid w:val="007D6403"/>
    <w:rsid w:val="007F0134"/>
    <w:rsid w:val="007F281B"/>
    <w:rsid w:val="00802017"/>
    <w:rsid w:val="008021B3"/>
    <w:rsid w:val="00806858"/>
    <w:rsid w:val="00807F81"/>
    <w:rsid w:val="00844299"/>
    <w:rsid w:val="00856CC3"/>
    <w:rsid w:val="00857BA0"/>
    <w:rsid w:val="00862B76"/>
    <w:rsid w:val="00864647"/>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C2B38"/>
    <w:rsid w:val="008D06BF"/>
    <w:rsid w:val="008D073D"/>
    <w:rsid w:val="008D3663"/>
    <w:rsid w:val="008F1B5D"/>
    <w:rsid w:val="008F2FAD"/>
    <w:rsid w:val="00901D03"/>
    <w:rsid w:val="00903A62"/>
    <w:rsid w:val="009136B5"/>
    <w:rsid w:val="00917B82"/>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38FF"/>
    <w:rsid w:val="009F4CD1"/>
    <w:rsid w:val="009F4F07"/>
    <w:rsid w:val="009F58D9"/>
    <w:rsid w:val="009F5C9B"/>
    <w:rsid w:val="00A000C1"/>
    <w:rsid w:val="00A05555"/>
    <w:rsid w:val="00A22DC4"/>
    <w:rsid w:val="00A341D9"/>
    <w:rsid w:val="00A3621E"/>
    <w:rsid w:val="00A47B94"/>
    <w:rsid w:val="00A54234"/>
    <w:rsid w:val="00A55FA7"/>
    <w:rsid w:val="00A5633F"/>
    <w:rsid w:val="00A60A2E"/>
    <w:rsid w:val="00A63219"/>
    <w:rsid w:val="00A74731"/>
    <w:rsid w:val="00A80E6A"/>
    <w:rsid w:val="00A80EB3"/>
    <w:rsid w:val="00A8236D"/>
    <w:rsid w:val="00A8663C"/>
    <w:rsid w:val="00A903D6"/>
    <w:rsid w:val="00A975BE"/>
    <w:rsid w:val="00AA5928"/>
    <w:rsid w:val="00AB1C5D"/>
    <w:rsid w:val="00AB5714"/>
    <w:rsid w:val="00AC392E"/>
    <w:rsid w:val="00AC4257"/>
    <w:rsid w:val="00AC4DA9"/>
    <w:rsid w:val="00AD45CF"/>
    <w:rsid w:val="00AD6C6D"/>
    <w:rsid w:val="00AE3120"/>
    <w:rsid w:val="00AF1F68"/>
    <w:rsid w:val="00B10652"/>
    <w:rsid w:val="00B11BDB"/>
    <w:rsid w:val="00B1716F"/>
    <w:rsid w:val="00B1753A"/>
    <w:rsid w:val="00B2036D"/>
    <w:rsid w:val="00B32228"/>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94ECB"/>
    <w:rsid w:val="00BA2D17"/>
    <w:rsid w:val="00BA330C"/>
    <w:rsid w:val="00BB499B"/>
    <w:rsid w:val="00BB6AB0"/>
    <w:rsid w:val="00BD5FF8"/>
    <w:rsid w:val="00BF0E95"/>
    <w:rsid w:val="00BF0FE6"/>
    <w:rsid w:val="00BF46B5"/>
    <w:rsid w:val="00BF5183"/>
    <w:rsid w:val="00BF6052"/>
    <w:rsid w:val="00BF76FC"/>
    <w:rsid w:val="00C01F3A"/>
    <w:rsid w:val="00C0538F"/>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6D28"/>
    <w:rsid w:val="00C96D9F"/>
    <w:rsid w:val="00CA47E8"/>
    <w:rsid w:val="00CA5852"/>
    <w:rsid w:val="00CB4F5C"/>
    <w:rsid w:val="00CC21C2"/>
    <w:rsid w:val="00CC5192"/>
    <w:rsid w:val="00CD026E"/>
    <w:rsid w:val="00CD4FAA"/>
    <w:rsid w:val="00CD51C0"/>
    <w:rsid w:val="00CE1C4E"/>
    <w:rsid w:val="00CE316F"/>
    <w:rsid w:val="00CE68EA"/>
    <w:rsid w:val="00CF1376"/>
    <w:rsid w:val="00CF4515"/>
    <w:rsid w:val="00CF54C4"/>
    <w:rsid w:val="00CF6EB1"/>
    <w:rsid w:val="00CF70FB"/>
    <w:rsid w:val="00D0395D"/>
    <w:rsid w:val="00D07D72"/>
    <w:rsid w:val="00D16380"/>
    <w:rsid w:val="00D24EC3"/>
    <w:rsid w:val="00D2619C"/>
    <w:rsid w:val="00D314D9"/>
    <w:rsid w:val="00D33088"/>
    <w:rsid w:val="00D42E5A"/>
    <w:rsid w:val="00D53831"/>
    <w:rsid w:val="00D53F8C"/>
    <w:rsid w:val="00D54152"/>
    <w:rsid w:val="00D556FE"/>
    <w:rsid w:val="00D56360"/>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E15B2"/>
    <w:rsid w:val="00DE1B94"/>
    <w:rsid w:val="00DF51B8"/>
    <w:rsid w:val="00E0506C"/>
    <w:rsid w:val="00E11AE8"/>
    <w:rsid w:val="00E1691E"/>
    <w:rsid w:val="00E234E3"/>
    <w:rsid w:val="00E2352A"/>
    <w:rsid w:val="00E23549"/>
    <w:rsid w:val="00E41763"/>
    <w:rsid w:val="00E47570"/>
    <w:rsid w:val="00E54B53"/>
    <w:rsid w:val="00E62A52"/>
    <w:rsid w:val="00E63327"/>
    <w:rsid w:val="00E64495"/>
    <w:rsid w:val="00E6735A"/>
    <w:rsid w:val="00E7075D"/>
    <w:rsid w:val="00E80270"/>
    <w:rsid w:val="00E83BF0"/>
    <w:rsid w:val="00E85FBB"/>
    <w:rsid w:val="00E872A5"/>
    <w:rsid w:val="00E91BD2"/>
    <w:rsid w:val="00E936D1"/>
    <w:rsid w:val="00E969B9"/>
    <w:rsid w:val="00EA12B8"/>
    <w:rsid w:val="00EA183C"/>
    <w:rsid w:val="00EA28B2"/>
    <w:rsid w:val="00EA3B39"/>
    <w:rsid w:val="00EA546B"/>
    <w:rsid w:val="00EB1CBF"/>
    <w:rsid w:val="00EC0390"/>
    <w:rsid w:val="00EC768B"/>
    <w:rsid w:val="00ED1EA3"/>
    <w:rsid w:val="00ED33C7"/>
    <w:rsid w:val="00EF06A8"/>
    <w:rsid w:val="00F11AEB"/>
    <w:rsid w:val="00F11B8A"/>
    <w:rsid w:val="00F174DA"/>
    <w:rsid w:val="00F22D66"/>
    <w:rsid w:val="00F24611"/>
    <w:rsid w:val="00F31A8A"/>
    <w:rsid w:val="00F32A42"/>
    <w:rsid w:val="00F35795"/>
    <w:rsid w:val="00F441F4"/>
    <w:rsid w:val="00F60686"/>
    <w:rsid w:val="00F60FCC"/>
    <w:rsid w:val="00F71D9E"/>
    <w:rsid w:val="00F812CC"/>
    <w:rsid w:val="00F94603"/>
    <w:rsid w:val="00F96683"/>
    <w:rsid w:val="00F967C9"/>
    <w:rsid w:val="00FB4CB9"/>
    <w:rsid w:val="00FB4E08"/>
    <w:rsid w:val="00FC1696"/>
    <w:rsid w:val="00FC1B61"/>
    <w:rsid w:val="00FC56D3"/>
    <w:rsid w:val="00FD00E0"/>
    <w:rsid w:val="00FD0106"/>
    <w:rsid w:val="00FD2DD3"/>
    <w:rsid w:val="00FD4D05"/>
    <w:rsid w:val="00FD53A6"/>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7B6173"/>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F967C9"/>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42"/>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AllianceHeading1">
    <w:name w:val="Alliance Heading 1"/>
    <w:basedOn w:val="1Heading1"/>
    <w:rsid w:val="00275A1F"/>
    <w:pPr>
      <w:bidi/>
    </w:pPr>
    <w:rPr>
      <w:rFonts w:cstheme="majorHAnsi"/>
      <w:b/>
      <w:bCs w:val="0"/>
    </w:rPr>
  </w:style>
  <w:style w:type="paragraph" w:customStyle="1" w:styleId="AllianceBulletNew">
    <w:name w:val="Alliance Bullet New"/>
    <w:basedOn w:val="Normal"/>
    <w:rsid w:val="00275A1F"/>
    <w:pPr>
      <w:bidi/>
      <w:spacing w:line="280" w:lineRule="exact"/>
    </w:pPr>
    <w:rPr>
      <w:rFonts w:asciiTheme="minorHAnsi" w:eastAsiaTheme="minorEastAsia" w:hAnsiTheme="minorHAnsi" w:cstheme="minorHAnsi"/>
      <w:sz w:val="26"/>
      <w:szCs w:val="26"/>
    </w:rPr>
  </w:style>
  <w:style w:type="paragraph" w:customStyle="1" w:styleId="AllianceBlueHeading1">
    <w:name w:val="Alliance Blue Heading 1"/>
    <w:basedOn w:val="TableSmallBlueHeading"/>
    <w:rsid w:val="00275A1F"/>
    <w:pPr>
      <w:bidi/>
    </w:pPr>
    <w:rPr>
      <w:rFonts w:asciiTheme="minorHAnsi" w:hAnsiTheme="minorHAnsi" w:cstheme="minorHAns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XFg08_n4A3A" TargetMode="External"/><Relationship Id="rId117" Type="http://schemas.openxmlformats.org/officeDocument/2006/relationships/hyperlink" Target="https://www.anticipation-hub.org/Documents/Policy_Papers/IFRC_Issue_Brief_Anticipatory_Action_and_Child_Protection_2021.pdf" TargetMode="External"/><Relationship Id="rId21" Type="http://schemas.openxmlformats.org/officeDocument/2006/relationships/hyperlink" Target="https://www.youtube.com/watch?v=XFg08_n4A3A" TargetMode="External"/><Relationship Id="rId42" Type="http://schemas.openxmlformats.org/officeDocument/2006/relationships/hyperlink" Target="https://www.youtube.com/watch?v=XFg08_n4A3A" TargetMode="External"/><Relationship Id="rId47" Type="http://schemas.openxmlformats.org/officeDocument/2006/relationships/hyperlink" Target="https://www.youtube.com/watch?v=XFg08_n4A3A" TargetMode="External"/><Relationship Id="rId63" Type="http://schemas.openxmlformats.org/officeDocument/2006/relationships/hyperlink" Target="https://www.youtube.com/watch?v=LZXDVDpsVUk" TargetMode="External"/><Relationship Id="rId68" Type="http://schemas.openxmlformats.org/officeDocument/2006/relationships/hyperlink" Target="https://www.youtube.com/watch?v=LZXDVDpsVUk" TargetMode="External"/><Relationship Id="rId84"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89"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12" Type="http://schemas.openxmlformats.org/officeDocument/2006/relationships/hyperlink" Target="https://www.anticipation-hub.org/Documents/Policy_Papers/IFRC_Issue_Brief_Anticipatory_Action_and_Child_Protection_2021.pdf" TargetMode="External"/><Relationship Id="rId16" Type="http://schemas.openxmlformats.org/officeDocument/2006/relationships/hyperlink" Target="https://www.youtube.com/watch?v=XFg08_n4A3A" TargetMode="External"/><Relationship Id="rId107" Type="http://schemas.openxmlformats.org/officeDocument/2006/relationships/hyperlink" Target="https://www.anticipation-hub.org/Documents/Policy_Papers/IFRC_Issue_Brief_Anticipatory_Action_and_Child_Protection_2021.pdf" TargetMode="External"/><Relationship Id="rId11" Type="http://schemas.openxmlformats.org/officeDocument/2006/relationships/hyperlink" Target="https://www.youtube.com/watch?v=XFg08_n4A3A" TargetMode="External"/><Relationship Id="rId32" Type="http://schemas.openxmlformats.org/officeDocument/2006/relationships/hyperlink" Target="https://www.youtube.com/watch?v=XFg08_n4A3A" TargetMode="External"/><Relationship Id="rId37" Type="http://schemas.openxmlformats.org/officeDocument/2006/relationships/hyperlink" Target="https://www.youtube.com/watch?v=XFg08_n4A3A" TargetMode="External"/><Relationship Id="rId53" Type="http://schemas.openxmlformats.org/officeDocument/2006/relationships/hyperlink" Target="https://www.youtube.com/watch?v=XFg08_n4A3A" TargetMode="External"/><Relationship Id="rId58" Type="http://schemas.openxmlformats.org/officeDocument/2006/relationships/hyperlink" Target="https://www.youtube.com/watch?v=HhArcqP_SmM" TargetMode="External"/><Relationship Id="rId74" Type="http://schemas.openxmlformats.org/officeDocument/2006/relationships/hyperlink" Target="https://www.youtube.com/watch?v=LZXDVDpsVUk" TargetMode="External"/><Relationship Id="rId79"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02" Type="http://schemas.openxmlformats.org/officeDocument/2006/relationships/hyperlink" Target="https://www.anticipation-hub.org/Documents/Policy_Papers/IFRC_Issue_Brief_Anticipatory_Action_and_Child_Protection_2021.pdf" TargetMode="External"/><Relationship Id="rId123"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95" Type="http://schemas.openxmlformats.org/officeDocument/2006/relationships/hyperlink" Target="https://www.anticipation-hub.org/Documents/Policy_Papers/IFRC_Issue_Brief_Anticipatory_Action_and_Child_Protection_2021.pdf" TargetMode="External"/><Relationship Id="rId22" Type="http://schemas.openxmlformats.org/officeDocument/2006/relationships/hyperlink" Target="https://www.youtube.com/watch?v=XFg08_n4A3A" TargetMode="External"/><Relationship Id="rId27" Type="http://schemas.openxmlformats.org/officeDocument/2006/relationships/hyperlink" Target="https://www.youtube.com/watch?v=XFg08_n4A3A" TargetMode="External"/><Relationship Id="rId43" Type="http://schemas.openxmlformats.org/officeDocument/2006/relationships/hyperlink" Target="https://www.youtube.com/watch?v=XFg08_n4A3A" TargetMode="External"/><Relationship Id="rId48" Type="http://schemas.openxmlformats.org/officeDocument/2006/relationships/hyperlink" Target="https://www.youtube.com/watch?v=XFg08_n4A3A" TargetMode="External"/><Relationship Id="rId64" Type="http://schemas.openxmlformats.org/officeDocument/2006/relationships/hyperlink" Target="https://www.youtube.com/watch?v=LZXDVDpsVUk" TargetMode="External"/><Relationship Id="rId69" Type="http://schemas.openxmlformats.org/officeDocument/2006/relationships/hyperlink" Target="https://www.youtube.com/watch?v=LZXDVDpsVUk" TargetMode="External"/><Relationship Id="rId113" Type="http://schemas.openxmlformats.org/officeDocument/2006/relationships/hyperlink" Target="https://www.anticipation-hub.org/Documents/Policy_Papers/IFRC_Issue_Brief_Anticipatory_Action_and_Child_Protection_2021.pdf" TargetMode="External"/><Relationship Id="rId118" Type="http://schemas.openxmlformats.org/officeDocument/2006/relationships/hyperlink" Target="https://www.anticipation-hub.org/Documents/Policy_Papers/IFRC_Issue_Brief_Anticipatory_Action_and_Child_Protection_2021.pdf" TargetMode="External"/><Relationship Id="rId80"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85"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2" Type="http://schemas.openxmlformats.org/officeDocument/2006/relationships/hyperlink" Target="https://www.youtube.com/watch?v=XFg08_n4A3A" TargetMode="External"/><Relationship Id="rId17" Type="http://schemas.openxmlformats.org/officeDocument/2006/relationships/hyperlink" Target="https://www.youtube.com/watch?v=XFg08_n4A3A" TargetMode="External"/><Relationship Id="rId33" Type="http://schemas.openxmlformats.org/officeDocument/2006/relationships/hyperlink" Target="https://www.youtube.com/watch?v=XFg08_n4A3A" TargetMode="External"/><Relationship Id="rId38" Type="http://schemas.openxmlformats.org/officeDocument/2006/relationships/hyperlink" Target="https://www.youtube.com/watch?v=XFg08_n4A3A" TargetMode="External"/><Relationship Id="rId59" Type="http://schemas.openxmlformats.org/officeDocument/2006/relationships/hyperlink" Target="https://www.youtube.com/watch?v=HhArcqP_SmM" TargetMode="External"/><Relationship Id="rId103" Type="http://schemas.openxmlformats.org/officeDocument/2006/relationships/hyperlink" Target="https://www.anticipation-hub.org/Documents/Policy_Papers/IFRC_Issue_Brief_Anticipatory_Action_and_Child_Protection_2021.pdf" TargetMode="External"/><Relationship Id="rId108" Type="http://schemas.openxmlformats.org/officeDocument/2006/relationships/hyperlink" Target="https://www.anticipation-hub.org/Documents/Policy_Papers/IFRC_Issue_Brief_Anticipatory_Action_and_Child_Protection_2021.pdf" TargetMode="External"/><Relationship Id="rId124" Type="http://schemas.openxmlformats.org/officeDocument/2006/relationships/fontTable" Target="fontTable.xml"/><Relationship Id="rId54" Type="http://schemas.openxmlformats.org/officeDocument/2006/relationships/hyperlink" Target="https://www.youtube.com/watch?v=XFg08_n4A3A" TargetMode="External"/><Relationship Id="rId70" Type="http://schemas.openxmlformats.org/officeDocument/2006/relationships/hyperlink" Target="https://www.youtube.com/watch?v=LZXDVDpsVUk" TargetMode="External"/><Relationship Id="rId75" Type="http://schemas.openxmlformats.org/officeDocument/2006/relationships/hyperlink" Target="https://www.youtube.com/watch?v=LZXDVDpsVUk" TargetMode="External"/><Relationship Id="rId91"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96" Type="http://schemas.openxmlformats.org/officeDocument/2006/relationships/hyperlink" Target="https://www.anticipation-hub.org/Documents/Policy_Papers/IFRC_Issue_Brief_Anticipatory_Action_and_Child_Protection_2021.pdf"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youtube.com/watch?v=XFg08_n4A3A" TargetMode="External"/><Relationship Id="rId28" Type="http://schemas.openxmlformats.org/officeDocument/2006/relationships/hyperlink" Target="https://www.youtube.com/watch?v=XFg08_n4A3A" TargetMode="External"/><Relationship Id="rId49" Type="http://schemas.openxmlformats.org/officeDocument/2006/relationships/hyperlink" Target="https://www.youtube.com/watch?v=XFg08_n4A3A" TargetMode="External"/><Relationship Id="rId114" Type="http://schemas.openxmlformats.org/officeDocument/2006/relationships/hyperlink" Target="https://www.anticipation-hub.org/Documents/Policy_Papers/IFRC_Issue_Brief_Anticipatory_Action_and_Child_Protection_2021.pdf" TargetMode="External"/><Relationship Id="rId119" Type="http://schemas.openxmlformats.org/officeDocument/2006/relationships/hyperlink" Target="https://www.anticipation-hub.org/Documents/Policy_Papers/IFRC_Issue_Brief_Anticipatory_Action_and_Child_Protection_2021.pdf" TargetMode="External"/><Relationship Id="rId44" Type="http://schemas.openxmlformats.org/officeDocument/2006/relationships/hyperlink" Target="https://www.youtube.com/watch?v=XFg08_n4A3A" TargetMode="External"/><Relationship Id="rId60" Type="http://schemas.openxmlformats.org/officeDocument/2006/relationships/hyperlink" Target="https://www.youtube.com/watch?v=HhArcqP_SmM" TargetMode="External"/><Relationship Id="rId65" Type="http://schemas.openxmlformats.org/officeDocument/2006/relationships/hyperlink" Target="https://www.youtube.com/watch?v=LZXDVDpsVUk" TargetMode="External"/><Relationship Id="rId81"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86"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3" Type="http://schemas.openxmlformats.org/officeDocument/2006/relationships/hyperlink" Target="https://www.youtube.com/watch?v=XFg08_n4A3A" TargetMode="External"/><Relationship Id="rId18" Type="http://schemas.openxmlformats.org/officeDocument/2006/relationships/hyperlink" Target="https://www.youtube.com/watch?v=XFg08_n4A3A" TargetMode="External"/><Relationship Id="rId39" Type="http://schemas.openxmlformats.org/officeDocument/2006/relationships/hyperlink" Target="https://www.youtube.com/watch?v=XFg08_n4A3A" TargetMode="External"/><Relationship Id="rId109" Type="http://schemas.openxmlformats.org/officeDocument/2006/relationships/hyperlink" Target="https://www.anticipation-hub.org/Documents/Policy_Papers/IFRC_Issue_Brief_Anticipatory_Action_and_Child_Protection_2021.pdf" TargetMode="External"/><Relationship Id="rId34" Type="http://schemas.openxmlformats.org/officeDocument/2006/relationships/hyperlink" Target="https://www.youtube.com/watch?v=XFg08_n4A3A" TargetMode="External"/><Relationship Id="rId50" Type="http://schemas.openxmlformats.org/officeDocument/2006/relationships/hyperlink" Target="https://www.youtube.com/watch?v=XFg08_n4A3A" TargetMode="External"/><Relationship Id="rId55" Type="http://schemas.openxmlformats.org/officeDocument/2006/relationships/image" Target="media/image2.png"/><Relationship Id="rId76" Type="http://schemas.openxmlformats.org/officeDocument/2006/relationships/image" Target="media/image3.png"/><Relationship Id="rId97" Type="http://schemas.openxmlformats.org/officeDocument/2006/relationships/hyperlink" Target="https://www.anticipation-hub.org/Documents/Policy_Papers/IFRC_Issue_Brief_Anticipatory_Action_and_Child_Protection_2021.pdf" TargetMode="External"/><Relationship Id="rId104" Type="http://schemas.openxmlformats.org/officeDocument/2006/relationships/hyperlink" Target="https://www.anticipation-hub.org/Documents/Policy_Papers/IFRC_Issue_Brief_Anticipatory_Action_and_Child_Protection_2021.pdf" TargetMode="External"/><Relationship Id="rId120" Type="http://schemas.openxmlformats.org/officeDocument/2006/relationships/hyperlink" Target="https://www.anticipation-hub.org/Documents/Policy_Papers/IFRC_Issue_Brief_Anticipatory_Action_and_Child_Protection_2021.pdf"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youtube.com/watch?v=LZXDVDpsVUk" TargetMode="External"/><Relationship Id="rId92"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2" Type="http://schemas.openxmlformats.org/officeDocument/2006/relationships/numbering" Target="numbering.xml"/><Relationship Id="rId29" Type="http://schemas.openxmlformats.org/officeDocument/2006/relationships/hyperlink" Target="https://www.youtube.com/watch?v=XFg08_n4A3A" TargetMode="External"/><Relationship Id="rId24" Type="http://schemas.openxmlformats.org/officeDocument/2006/relationships/hyperlink" Target="https://www.youtube.com/watch?v=XFg08_n4A3A" TargetMode="External"/><Relationship Id="rId40" Type="http://schemas.openxmlformats.org/officeDocument/2006/relationships/hyperlink" Target="https://www.youtube.com/watch?v=XFg08_n4A3A" TargetMode="External"/><Relationship Id="rId45" Type="http://schemas.openxmlformats.org/officeDocument/2006/relationships/hyperlink" Target="https://www.youtube.com/watch?v=XFg08_n4A3A" TargetMode="External"/><Relationship Id="rId66" Type="http://schemas.openxmlformats.org/officeDocument/2006/relationships/hyperlink" Target="https://www.youtube.com/watch?v=LZXDVDpsVUk" TargetMode="External"/><Relationship Id="rId87"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10" Type="http://schemas.openxmlformats.org/officeDocument/2006/relationships/hyperlink" Target="https://www.anticipation-hub.org/Documents/Policy_Papers/IFRC_Issue_Brief_Anticipatory_Action_and_Child_Protection_2021.pdf" TargetMode="External"/><Relationship Id="rId115" Type="http://schemas.openxmlformats.org/officeDocument/2006/relationships/hyperlink" Target="https://www.anticipation-hub.org/Documents/Policy_Papers/IFRC_Issue_Brief_Anticipatory_Action_and_Child_Protection_2021.pdf" TargetMode="External"/><Relationship Id="rId61" Type="http://schemas.openxmlformats.org/officeDocument/2006/relationships/hyperlink" Target="https://www.youtube.com/watch?v=LZXDVDpsVUk" TargetMode="External"/><Relationship Id="rId82"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9" Type="http://schemas.openxmlformats.org/officeDocument/2006/relationships/hyperlink" Target="https://www.youtube.com/watch?v=XFg08_n4A3A" TargetMode="External"/><Relationship Id="rId14" Type="http://schemas.openxmlformats.org/officeDocument/2006/relationships/hyperlink" Target="https://www.youtube.com/watch?v=XFg08_n4A3A" TargetMode="External"/><Relationship Id="rId30" Type="http://schemas.openxmlformats.org/officeDocument/2006/relationships/hyperlink" Target="https://www.youtube.com/watch?v=XFg08_n4A3A" TargetMode="External"/><Relationship Id="rId35" Type="http://schemas.openxmlformats.org/officeDocument/2006/relationships/hyperlink" Target="https://www.youtube.com/watch?v=XFg08_n4A3A" TargetMode="External"/><Relationship Id="rId56" Type="http://schemas.openxmlformats.org/officeDocument/2006/relationships/hyperlink" Target="https://www.youtube.com/watch?v=HhArcqP_SmM" TargetMode="External"/><Relationship Id="rId77"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00" Type="http://schemas.openxmlformats.org/officeDocument/2006/relationships/hyperlink" Target="https://www.anticipation-hub.org/Documents/Policy_Papers/IFRC_Issue_Brief_Anticipatory_Action_and_Child_Protection_2021.pdf" TargetMode="External"/><Relationship Id="rId105" Type="http://schemas.openxmlformats.org/officeDocument/2006/relationships/hyperlink" Target="https://www.anticipation-hub.org/Documents/Policy_Papers/IFRC_Issue_Brief_Anticipatory_Action_and_Child_Protection_2021.pdf" TargetMode="External"/><Relationship Id="rId8" Type="http://schemas.openxmlformats.org/officeDocument/2006/relationships/image" Target="media/image1.tiff"/><Relationship Id="rId51" Type="http://schemas.openxmlformats.org/officeDocument/2006/relationships/hyperlink" Target="https://www.youtube.com/watch?v=XFg08_n4A3A" TargetMode="External"/><Relationship Id="rId72" Type="http://schemas.openxmlformats.org/officeDocument/2006/relationships/hyperlink" Target="https://www.youtube.com/watch?v=LZXDVDpsVUk" TargetMode="External"/><Relationship Id="rId93"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98" Type="http://schemas.openxmlformats.org/officeDocument/2006/relationships/hyperlink" Target="https://www.anticipation-hub.org/Documents/Policy_Papers/IFRC_Issue_Brief_Anticipatory_Action_and_Child_Protection_2021.pdf" TargetMode="External"/><Relationship Id="rId121"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www.youtube.com/watch?v=XFg08_n4A3A" TargetMode="External"/><Relationship Id="rId46" Type="http://schemas.openxmlformats.org/officeDocument/2006/relationships/hyperlink" Target="https://www.youtube.com/watch?v=XFg08_n4A3A" TargetMode="External"/><Relationship Id="rId67" Type="http://schemas.openxmlformats.org/officeDocument/2006/relationships/hyperlink" Target="https://www.youtube.com/watch?v=LZXDVDpsVUk" TargetMode="External"/><Relationship Id="rId116" Type="http://schemas.openxmlformats.org/officeDocument/2006/relationships/hyperlink" Target="https://www.anticipation-hub.org/Documents/Policy_Papers/IFRC_Issue_Brief_Anticipatory_Action_and_Child_Protection_2021.pdf" TargetMode="External"/><Relationship Id="rId20" Type="http://schemas.openxmlformats.org/officeDocument/2006/relationships/hyperlink" Target="https://www.youtube.com/watch?v=XFg08_n4A3A" TargetMode="External"/><Relationship Id="rId41" Type="http://schemas.openxmlformats.org/officeDocument/2006/relationships/hyperlink" Target="https://www.youtube.com/watch?v=XFg08_n4A3A" TargetMode="External"/><Relationship Id="rId62" Type="http://schemas.openxmlformats.org/officeDocument/2006/relationships/hyperlink" Target="https://www.youtube.com/watch?v=LZXDVDpsVUk" TargetMode="External"/><Relationship Id="rId83"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88"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111" Type="http://schemas.openxmlformats.org/officeDocument/2006/relationships/hyperlink" Target="https://www.anticipation-hub.org/Documents/Policy_Papers/IFRC_Issue_Brief_Anticipatory_Action_and_Child_Protection_2021.pdf" TargetMode="External"/><Relationship Id="rId15" Type="http://schemas.openxmlformats.org/officeDocument/2006/relationships/hyperlink" Target="https://www.youtube.com/watch?v=XFg08_n4A3A" TargetMode="External"/><Relationship Id="rId36" Type="http://schemas.openxmlformats.org/officeDocument/2006/relationships/hyperlink" Target="https://www.youtube.com/watch?v=XFg08_n4A3A" TargetMode="External"/><Relationship Id="rId57" Type="http://schemas.openxmlformats.org/officeDocument/2006/relationships/hyperlink" Target="https://www.youtube.com/watch?v=HhArcqP_SmM" TargetMode="External"/><Relationship Id="rId106" Type="http://schemas.openxmlformats.org/officeDocument/2006/relationships/hyperlink" Target="https://www.anticipation-hub.org/Documents/Policy_Papers/IFRC_Issue_Brief_Anticipatory_Action_and_Child_Protection_2021.pdf" TargetMode="External"/><Relationship Id="rId10" Type="http://schemas.openxmlformats.org/officeDocument/2006/relationships/hyperlink" Target="https://www.youtube.com/watch?v=XFg08_n4A3A" TargetMode="External"/><Relationship Id="rId31" Type="http://schemas.openxmlformats.org/officeDocument/2006/relationships/hyperlink" Target="https://www.youtube.com/watch?v=XFg08_n4A3A" TargetMode="External"/><Relationship Id="rId52" Type="http://schemas.openxmlformats.org/officeDocument/2006/relationships/hyperlink" Target="https://www.youtube.com/watch?v=XFg08_n4A3A" TargetMode="External"/><Relationship Id="rId73" Type="http://schemas.openxmlformats.org/officeDocument/2006/relationships/hyperlink" Target="https://www.youtube.com/watch?v=LZXDVDpsVUk" TargetMode="External"/><Relationship Id="rId78" Type="http://schemas.openxmlformats.org/officeDocument/2006/relationships/hyperlink" Target="https://alliancecpha.org/en/primary_prevention_framework%23:~:text=before%20it%20occurs.-,The%20Primary%20Prevention%20Framework%20for%20Child%20Protection%20in%20Humanitarian%20Action,settings%20at%20the%20population-level." TargetMode="External"/><Relationship Id="rId94" Type="http://schemas.openxmlformats.org/officeDocument/2006/relationships/hyperlink" Target="https://www.anticipation-hub.org/Documents/Policy_Papers/IFRC_Issue_Brief_Anticipatory_Action_and_Child_Protection_2021.pdf" TargetMode="External"/><Relationship Id="rId99" Type="http://schemas.openxmlformats.org/officeDocument/2006/relationships/hyperlink" Target="https://www.anticipation-hub.org/Documents/Policy_Papers/IFRC_Issue_Brief_Anticipatory_Action_and_Child_Protection_2021.pdf" TargetMode="External"/><Relationship Id="rId101" Type="http://schemas.openxmlformats.org/officeDocument/2006/relationships/hyperlink" Target="https://www.anticipation-hub.org/Documents/Policy_Papers/IFRC_Issue_Brief_Anticipatory_Action_and_Child_Protection_2021.pdf" TargetMode="External"/><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XFg08_n4A3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tiff"/></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3559</Words>
  <Characters>20289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5</cp:revision>
  <dcterms:created xsi:type="dcterms:W3CDTF">2024-08-02T09:20:00Z</dcterms:created>
  <dcterms:modified xsi:type="dcterms:W3CDTF">2024-08-03T11:13:00Z</dcterms:modified>
</cp:coreProperties>
</file>